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3FBA" w:rsidRDefault="00D83FBA" w:rsidP="00D83FBA">
      <w:pPr>
        <w:widowControl/>
        <w:rPr>
          <w:rFonts w:ascii="Times New Roman Bold" w:hAnsi="Times New Roman Bold" w:cs="Times New Roman Bold"/>
          <w:b/>
          <w:bCs/>
          <w:smallCaps/>
          <w:szCs w:val="24"/>
        </w:rPr>
      </w:pPr>
      <w:bookmarkStart w:id="0" w:name="_GoBack"/>
      <w:bookmarkEnd w:id="0"/>
      <w:r>
        <w:rPr>
          <w:b/>
          <w:bCs/>
          <w:szCs w:val="24"/>
        </w:rPr>
        <w:t xml:space="preserve">This Agreement may be used as a resource for customized contract development although it is recommended that this be supported by independent research on the suitability of its content for the specific requirements of implementers. It is not intended to provide legal advice and must not be relied upon as such. </w:t>
      </w:r>
      <w:r>
        <w:rPr>
          <w:rFonts w:ascii="Times New Roman Bold" w:hAnsi="Times New Roman Bold" w:cs="Times New Roman Bold"/>
          <w:b/>
          <w:bCs/>
          <w:smallCaps/>
          <w:szCs w:val="24"/>
        </w:rPr>
        <w:t>This Lease is provided “as is” and without warranties (whether express or implied), and any damages resulting from its use are disclaimed.</w:t>
      </w:r>
    </w:p>
    <w:p w:rsidR="00462BF6" w:rsidRDefault="00462BF6" w:rsidP="00462BF6">
      <w:pPr>
        <w:pStyle w:val="BodyText"/>
        <w:rPr>
          <w:b/>
          <w:sz w:val="16"/>
          <w:u w:val="single"/>
        </w:rPr>
      </w:pPr>
    </w:p>
    <w:p w:rsidR="00A43BCE" w:rsidRDefault="00A43BCE">
      <w:pPr>
        <w:spacing w:line="360" w:lineRule="auto"/>
        <w:jc w:val="center"/>
        <w:rPr>
          <w:b/>
          <w:smallCaps/>
          <w:spacing w:val="-2"/>
          <w:sz w:val="22"/>
          <w:szCs w:val="22"/>
        </w:rPr>
      </w:pPr>
      <w:r>
        <w:rPr>
          <w:b/>
          <w:smallCaps/>
          <w:spacing w:val="-2"/>
          <w:sz w:val="22"/>
          <w:szCs w:val="22"/>
        </w:rPr>
        <w:t>Professional Services Contract</w:t>
      </w:r>
    </w:p>
    <w:p w:rsidR="00A43BCE" w:rsidRDefault="00A43BCE">
      <w:pPr>
        <w:spacing w:line="360" w:lineRule="auto"/>
        <w:jc w:val="center"/>
        <w:rPr>
          <w:b/>
          <w:smallCaps/>
          <w:spacing w:val="-2"/>
          <w:sz w:val="22"/>
          <w:szCs w:val="22"/>
        </w:rPr>
      </w:pPr>
      <w:r>
        <w:rPr>
          <w:b/>
          <w:smallCaps/>
          <w:spacing w:val="-2"/>
          <w:sz w:val="22"/>
          <w:szCs w:val="22"/>
        </w:rPr>
        <w:t>Between</w:t>
      </w:r>
    </w:p>
    <w:p w:rsidR="00A43BCE" w:rsidRDefault="00FB71CD">
      <w:pPr>
        <w:tabs>
          <w:tab w:val="center" w:pos="4680"/>
        </w:tabs>
        <w:spacing w:line="360" w:lineRule="auto"/>
        <w:jc w:val="center"/>
        <w:rPr>
          <w:b/>
          <w:smallCaps/>
          <w:spacing w:val="-3"/>
          <w:sz w:val="22"/>
          <w:szCs w:val="22"/>
        </w:rPr>
      </w:pPr>
      <w:r>
        <w:rPr>
          <w:b/>
          <w:smallCaps/>
          <w:spacing w:val="-3"/>
          <w:sz w:val="22"/>
          <w:szCs w:val="22"/>
        </w:rPr>
        <w:t>(Company Name Here)</w:t>
      </w:r>
    </w:p>
    <w:p w:rsidR="00A43BCE" w:rsidRDefault="00A43BCE">
      <w:pPr>
        <w:tabs>
          <w:tab w:val="center" w:pos="4680"/>
        </w:tabs>
        <w:spacing w:line="360" w:lineRule="auto"/>
        <w:jc w:val="center"/>
        <w:rPr>
          <w:b/>
          <w:smallCaps/>
          <w:spacing w:val="-3"/>
          <w:sz w:val="22"/>
          <w:szCs w:val="22"/>
        </w:rPr>
      </w:pPr>
      <w:r>
        <w:rPr>
          <w:b/>
          <w:smallCaps/>
          <w:spacing w:val="-3"/>
          <w:sz w:val="22"/>
          <w:szCs w:val="22"/>
        </w:rPr>
        <w:t>and</w:t>
      </w:r>
    </w:p>
    <w:p w:rsidR="00A43BCE" w:rsidRDefault="00182BFA">
      <w:pPr>
        <w:tabs>
          <w:tab w:val="center" w:pos="4680"/>
        </w:tabs>
        <w:spacing w:line="360" w:lineRule="auto"/>
        <w:jc w:val="center"/>
        <w:rPr>
          <w:b/>
          <w:smallCaps/>
          <w:spacing w:val="-2"/>
          <w:sz w:val="22"/>
          <w:szCs w:val="22"/>
        </w:rPr>
      </w:pPr>
      <w:r>
        <w:rPr>
          <w:b/>
          <w:smallCaps/>
          <w:sz w:val="22"/>
          <w:szCs w:val="22"/>
        </w:rPr>
        <w:fldChar w:fldCharType="begin">
          <w:ffData>
            <w:name w:val="Text2"/>
            <w:enabled/>
            <w:calcOnExit w:val="0"/>
            <w:textInput/>
          </w:ffData>
        </w:fldChar>
      </w:r>
      <w:bookmarkStart w:id="1" w:name="Text2"/>
      <w:r w:rsidR="00F7503C">
        <w:rPr>
          <w:b/>
          <w:smallCaps/>
          <w:sz w:val="22"/>
          <w:szCs w:val="22"/>
        </w:rPr>
        <w:instrText xml:space="preserve"> FORMTEXT </w:instrText>
      </w:r>
      <w:r>
        <w:rPr>
          <w:b/>
          <w:smallCaps/>
          <w:sz w:val="22"/>
          <w:szCs w:val="22"/>
        </w:rPr>
      </w:r>
      <w:r>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Pr>
          <w:b/>
          <w:smallCaps/>
          <w:sz w:val="22"/>
          <w:szCs w:val="22"/>
        </w:rPr>
        <w:fldChar w:fldCharType="end"/>
      </w:r>
      <w:bookmarkEnd w:id="1"/>
      <w:r w:rsidR="00F7503C">
        <w:rPr>
          <w:b/>
          <w:smallCaps/>
          <w:sz w:val="22"/>
          <w:szCs w:val="22"/>
        </w:rPr>
        <w:t xml:space="preserve">  </w:t>
      </w:r>
    </w:p>
    <w:p w:rsidR="00A43BCE" w:rsidRDefault="00A43BCE">
      <w:pPr>
        <w:tabs>
          <w:tab w:val="center" w:pos="4680"/>
        </w:tabs>
        <w:spacing w:line="360" w:lineRule="auto"/>
        <w:jc w:val="center"/>
        <w:rPr>
          <w:b/>
          <w:smallCaps/>
          <w:spacing w:val="-2"/>
          <w:sz w:val="22"/>
          <w:szCs w:val="22"/>
        </w:rPr>
      </w:pPr>
      <w:r>
        <w:rPr>
          <w:b/>
          <w:smallCaps/>
          <w:spacing w:val="-2"/>
          <w:sz w:val="22"/>
          <w:szCs w:val="22"/>
        </w:rPr>
        <w:t>for</w:t>
      </w:r>
    </w:p>
    <w:p w:rsidR="00A43BCE" w:rsidRDefault="00A43BCE">
      <w:pPr>
        <w:spacing w:line="360" w:lineRule="auto"/>
        <w:jc w:val="center"/>
        <w:rPr>
          <w:b/>
          <w:smallCaps/>
          <w:sz w:val="22"/>
          <w:szCs w:val="22"/>
        </w:rPr>
      </w:pPr>
      <w:r>
        <w:rPr>
          <w:b/>
          <w:smallCaps/>
          <w:sz w:val="22"/>
          <w:szCs w:val="22"/>
        </w:rPr>
        <w:t>Contract Crew Services</w:t>
      </w:r>
      <w:r w:rsidR="00F7503C">
        <w:rPr>
          <w:b/>
          <w:smallCaps/>
          <w:sz w:val="22"/>
          <w:szCs w:val="22"/>
        </w:rPr>
        <w:t xml:space="preserve">   </w:t>
      </w:r>
    </w:p>
    <w:p w:rsidR="00A43BCE" w:rsidRDefault="00A43BCE">
      <w:pPr>
        <w:spacing w:before="600"/>
        <w:jc w:val="center"/>
        <w:rPr>
          <w:b/>
          <w:smallCaps/>
          <w:sz w:val="22"/>
          <w:szCs w:val="22"/>
        </w:rPr>
      </w:pPr>
      <w:r>
        <w:rPr>
          <w:b/>
          <w:smallCaps/>
          <w:sz w:val="22"/>
          <w:szCs w:val="22"/>
        </w:rPr>
        <w:t>Table of Contents</w:t>
      </w:r>
    </w:p>
    <w:p w:rsidR="00A43BCE" w:rsidRDefault="00A43BCE">
      <w:pPr>
        <w:tabs>
          <w:tab w:val="left" w:pos="0"/>
          <w:tab w:val="left" w:pos="1800"/>
        </w:tabs>
        <w:spacing w:after="60"/>
        <w:jc w:val="right"/>
        <w:rPr>
          <w:smallCaps/>
          <w:spacing w:val="-2"/>
          <w:sz w:val="20"/>
          <w:u w:val="single"/>
        </w:rPr>
        <w:sectPr w:rsidR="00A43BCE">
          <w:headerReference w:type="default" r:id="rId8"/>
          <w:footerReference w:type="default" r:id="rId9"/>
          <w:pgSz w:w="12240" w:h="15840"/>
          <w:pgMar w:top="1440" w:right="1008" w:bottom="2880" w:left="1008" w:header="720" w:footer="720" w:gutter="0"/>
          <w:pgNumType w:fmt="lowerRoman" w:start="1"/>
          <w:cols w:space="720"/>
          <w:docGrid w:linePitch="360"/>
        </w:sectPr>
      </w:pPr>
      <w:r>
        <w:rPr>
          <w:smallCaps/>
          <w:spacing w:val="-2"/>
          <w:sz w:val="20"/>
          <w:u w:val="single"/>
        </w:rPr>
        <w:t>Page</w:t>
      </w:r>
    </w:p>
    <w:p w:rsidR="00E84C60" w:rsidRDefault="00182BFA">
      <w:pPr>
        <w:pStyle w:val="TOC1"/>
        <w:tabs>
          <w:tab w:val="right" w:leader="dot" w:pos="10214"/>
        </w:tabs>
        <w:rPr>
          <w:rFonts w:asciiTheme="minorHAnsi" w:eastAsiaTheme="minorEastAsia" w:hAnsiTheme="minorHAnsi" w:cstheme="minorBidi"/>
          <w:noProof/>
          <w:sz w:val="22"/>
          <w:szCs w:val="22"/>
          <w:lang w:eastAsia="en-US"/>
        </w:rPr>
      </w:pPr>
      <w:r>
        <w:lastRenderedPageBreak/>
        <w:fldChar w:fldCharType="begin"/>
      </w:r>
      <w:r w:rsidR="00A43BCE">
        <w:instrText xml:space="preserve"> TOC </w:instrText>
      </w:r>
      <w:r>
        <w:fldChar w:fldCharType="separate"/>
      </w:r>
      <w:r w:rsidR="00E84C60" w:rsidRPr="0097717D">
        <w:rPr>
          <w:rFonts w:ascii="Nimbus Roman No9 L" w:eastAsia="Nimbus Roman No9 L"/>
          <w:noProof/>
          <w:spacing w:val="-3"/>
        </w:rPr>
        <w:t>ARTICLE 1.</w:t>
      </w:r>
      <w:r w:rsidR="00E84C60" w:rsidRPr="0097717D">
        <w:rPr>
          <w:noProof/>
          <w:spacing w:val="-3"/>
          <w:u w:val="single"/>
        </w:rPr>
        <w:t xml:space="preserve"> DEFINITIONS</w:t>
      </w:r>
      <w:r w:rsidR="00E84C60">
        <w:rPr>
          <w:noProof/>
        </w:rPr>
        <w:tab/>
      </w:r>
      <w:r>
        <w:rPr>
          <w:noProof/>
        </w:rPr>
        <w:fldChar w:fldCharType="begin"/>
      </w:r>
      <w:r w:rsidR="00E84C60">
        <w:rPr>
          <w:noProof/>
        </w:rPr>
        <w:instrText xml:space="preserve"> PAGEREF _Toc293300036 \h </w:instrText>
      </w:r>
      <w:r>
        <w:rPr>
          <w:noProof/>
        </w:rPr>
      </w:r>
      <w:r>
        <w:rPr>
          <w:noProof/>
        </w:rPr>
        <w:fldChar w:fldCharType="separate"/>
      </w:r>
      <w:r w:rsidR="00B80B03">
        <w:rPr>
          <w:noProof/>
        </w:rPr>
        <w:t>1</w:t>
      </w:r>
      <w:r>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spacing w:val="-2"/>
        </w:rPr>
        <w:t>ARTICLE 2.</w:t>
      </w:r>
      <w:r w:rsidRPr="0097717D">
        <w:rPr>
          <w:noProof/>
          <w:spacing w:val="-2"/>
          <w:u w:val="single"/>
        </w:rPr>
        <w:t xml:space="preserve"> DESCRIPTION OF WORK</w:t>
      </w:r>
      <w:r>
        <w:rPr>
          <w:noProof/>
        </w:rPr>
        <w:tab/>
      </w:r>
      <w:r w:rsidR="00182BFA">
        <w:rPr>
          <w:noProof/>
        </w:rPr>
        <w:fldChar w:fldCharType="begin"/>
      </w:r>
      <w:r>
        <w:rPr>
          <w:noProof/>
        </w:rPr>
        <w:instrText xml:space="preserve"> PAGEREF _Toc293300037 \h </w:instrText>
      </w:r>
      <w:r w:rsidR="00182BFA">
        <w:rPr>
          <w:noProof/>
        </w:rPr>
      </w:r>
      <w:r w:rsidR="00182BFA">
        <w:rPr>
          <w:noProof/>
        </w:rPr>
        <w:fldChar w:fldCharType="separate"/>
      </w:r>
      <w:r w:rsidR="00B80B03">
        <w:rPr>
          <w:noProof/>
        </w:rPr>
        <w:t>2</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spacing w:val="-2"/>
        </w:rPr>
        <w:t>ARTICLE 3.</w:t>
      </w:r>
      <w:r w:rsidRPr="0097717D">
        <w:rPr>
          <w:noProof/>
          <w:spacing w:val="-2"/>
          <w:u w:val="single"/>
        </w:rPr>
        <w:t xml:space="preserve"> PERIOD OF PERFORMANCE</w:t>
      </w:r>
      <w:r>
        <w:rPr>
          <w:noProof/>
        </w:rPr>
        <w:tab/>
      </w:r>
      <w:r w:rsidR="00182BFA">
        <w:rPr>
          <w:noProof/>
        </w:rPr>
        <w:fldChar w:fldCharType="begin"/>
      </w:r>
      <w:r>
        <w:rPr>
          <w:noProof/>
        </w:rPr>
        <w:instrText xml:space="preserve"> PAGEREF _Toc293300038 \h </w:instrText>
      </w:r>
      <w:r w:rsidR="00182BFA">
        <w:rPr>
          <w:noProof/>
        </w:rPr>
      </w:r>
      <w:r w:rsidR="00182BFA">
        <w:rPr>
          <w:noProof/>
        </w:rPr>
        <w:fldChar w:fldCharType="separate"/>
      </w:r>
      <w:r w:rsidR="00B80B03">
        <w:rPr>
          <w:noProof/>
        </w:rPr>
        <w:t>2</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spacing w:val="-3"/>
        </w:rPr>
        <w:t>ARTICLE 4.</w:t>
      </w:r>
      <w:r w:rsidRPr="0097717D">
        <w:rPr>
          <w:noProof/>
          <w:spacing w:val="-3"/>
          <w:u w:val="single"/>
        </w:rPr>
        <w:t xml:space="preserve"> CONSIDERATION AND PAYMENTS</w:t>
      </w:r>
      <w:r>
        <w:rPr>
          <w:noProof/>
        </w:rPr>
        <w:tab/>
      </w:r>
      <w:r w:rsidR="00182BFA">
        <w:rPr>
          <w:noProof/>
        </w:rPr>
        <w:fldChar w:fldCharType="begin"/>
      </w:r>
      <w:r>
        <w:rPr>
          <w:noProof/>
        </w:rPr>
        <w:instrText xml:space="preserve"> PAGEREF _Toc293300039 \h </w:instrText>
      </w:r>
      <w:r w:rsidR="00182BFA">
        <w:rPr>
          <w:noProof/>
        </w:rPr>
      </w:r>
      <w:r w:rsidR="00182BFA">
        <w:rPr>
          <w:noProof/>
        </w:rPr>
        <w:fldChar w:fldCharType="separate"/>
      </w:r>
      <w:r w:rsidR="00B80B03">
        <w:rPr>
          <w:noProof/>
        </w:rPr>
        <w:t>2</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rPr>
        <w:t>ARTICLE 5.</w:t>
      </w:r>
      <w:r w:rsidRPr="0097717D">
        <w:rPr>
          <w:noProof/>
          <w:u w:val="single"/>
        </w:rPr>
        <w:t xml:space="preserve"> TRAVEL</w:t>
      </w:r>
      <w:r>
        <w:rPr>
          <w:noProof/>
        </w:rPr>
        <w:tab/>
      </w:r>
      <w:r w:rsidR="00182BFA">
        <w:rPr>
          <w:noProof/>
        </w:rPr>
        <w:fldChar w:fldCharType="begin"/>
      </w:r>
      <w:r>
        <w:rPr>
          <w:noProof/>
        </w:rPr>
        <w:instrText xml:space="preserve"> PAGEREF _Toc293300040 \h </w:instrText>
      </w:r>
      <w:r w:rsidR="00182BFA">
        <w:rPr>
          <w:noProof/>
        </w:rPr>
      </w:r>
      <w:r w:rsidR="00182BFA">
        <w:rPr>
          <w:noProof/>
        </w:rPr>
        <w:fldChar w:fldCharType="separate"/>
      </w:r>
      <w:r w:rsidR="00B80B03">
        <w:rPr>
          <w:noProof/>
        </w:rPr>
        <w:t>2</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spacing w:val="-3"/>
        </w:rPr>
        <w:t>ARTICLE 6.</w:t>
      </w:r>
      <w:r w:rsidRPr="0097717D">
        <w:rPr>
          <w:noProof/>
          <w:spacing w:val="-3"/>
          <w:u w:val="single"/>
        </w:rPr>
        <w:t xml:space="preserve"> TAXES</w:t>
      </w:r>
      <w:r>
        <w:rPr>
          <w:noProof/>
        </w:rPr>
        <w:tab/>
      </w:r>
      <w:r w:rsidR="00182BFA">
        <w:rPr>
          <w:noProof/>
        </w:rPr>
        <w:fldChar w:fldCharType="begin"/>
      </w:r>
      <w:r>
        <w:rPr>
          <w:noProof/>
        </w:rPr>
        <w:instrText xml:space="preserve"> PAGEREF _Toc293300041 \h </w:instrText>
      </w:r>
      <w:r w:rsidR="00182BFA">
        <w:rPr>
          <w:noProof/>
        </w:rPr>
      </w:r>
      <w:r w:rsidR="00182BFA">
        <w:rPr>
          <w:noProof/>
        </w:rPr>
        <w:fldChar w:fldCharType="separate"/>
      </w:r>
      <w:r w:rsidR="00B80B03">
        <w:rPr>
          <w:noProof/>
        </w:rPr>
        <w:t>2</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spacing w:val="-3"/>
        </w:rPr>
        <w:t>ARTICLE 7.</w:t>
      </w:r>
      <w:r w:rsidRPr="0097717D">
        <w:rPr>
          <w:noProof/>
          <w:spacing w:val="-3"/>
          <w:u w:val="single"/>
        </w:rPr>
        <w:t xml:space="preserve"> ACCOUNTING AND AUDITING</w:t>
      </w:r>
      <w:r>
        <w:rPr>
          <w:noProof/>
        </w:rPr>
        <w:tab/>
      </w:r>
      <w:r w:rsidR="00182BFA">
        <w:rPr>
          <w:noProof/>
        </w:rPr>
        <w:fldChar w:fldCharType="begin"/>
      </w:r>
      <w:r>
        <w:rPr>
          <w:noProof/>
        </w:rPr>
        <w:instrText xml:space="preserve"> PAGEREF _Toc293300042 \h </w:instrText>
      </w:r>
      <w:r w:rsidR="00182BFA">
        <w:rPr>
          <w:noProof/>
        </w:rPr>
      </w:r>
      <w:r w:rsidR="00182BFA">
        <w:rPr>
          <w:noProof/>
        </w:rPr>
        <w:fldChar w:fldCharType="separate"/>
      </w:r>
      <w:r w:rsidR="00B80B03">
        <w:rPr>
          <w:noProof/>
        </w:rPr>
        <w:t>2</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rPr>
        <w:t>ARTICLE 8.</w:t>
      </w:r>
      <w:r w:rsidRPr="0097717D">
        <w:rPr>
          <w:noProof/>
          <w:u w:val="single"/>
        </w:rPr>
        <w:t xml:space="preserve"> TERM</w:t>
      </w:r>
      <w:r>
        <w:rPr>
          <w:noProof/>
        </w:rPr>
        <w:tab/>
      </w:r>
      <w:r w:rsidR="00182BFA">
        <w:rPr>
          <w:noProof/>
        </w:rPr>
        <w:fldChar w:fldCharType="begin"/>
      </w:r>
      <w:r>
        <w:rPr>
          <w:noProof/>
        </w:rPr>
        <w:instrText xml:space="preserve"> PAGEREF _Toc293300043 \h </w:instrText>
      </w:r>
      <w:r w:rsidR="00182BFA">
        <w:rPr>
          <w:noProof/>
        </w:rPr>
      </w:r>
      <w:r w:rsidR="00182BFA">
        <w:rPr>
          <w:noProof/>
        </w:rPr>
        <w:fldChar w:fldCharType="separate"/>
      </w:r>
      <w:r w:rsidR="00B80B03">
        <w:rPr>
          <w:noProof/>
        </w:rPr>
        <w:t>3</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rPr>
        <w:t>ARTICLE 9.</w:t>
      </w:r>
      <w:r w:rsidRPr="0097717D">
        <w:rPr>
          <w:noProof/>
          <w:u w:val="single"/>
        </w:rPr>
        <w:t xml:space="preserve"> WITHHOLDING PAYMENT</w:t>
      </w:r>
      <w:r>
        <w:rPr>
          <w:noProof/>
        </w:rPr>
        <w:tab/>
      </w:r>
      <w:r w:rsidR="00182BFA">
        <w:rPr>
          <w:noProof/>
        </w:rPr>
        <w:fldChar w:fldCharType="begin"/>
      </w:r>
      <w:r>
        <w:rPr>
          <w:noProof/>
        </w:rPr>
        <w:instrText xml:space="preserve"> PAGEREF _Toc293300044 \h </w:instrText>
      </w:r>
      <w:r w:rsidR="00182BFA">
        <w:rPr>
          <w:noProof/>
        </w:rPr>
      </w:r>
      <w:r w:rsidR="00182BFA">
        <w:rPr>
          <w:noProof/>
        </w:rPr>
        <w:fldChar w:fldCharType="separate"/>
      </w:r>
      <w:r w:rsidR="00B80B03">
        <w:rPr>
          <w:noProof/>
        </w:rPr>
        <w:t>3</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rPr>
        <w:t>ARTICLE 10.</w:t>
      </w:r>
      <w:r w:rsidRPr="0097717D">
        <w:rPr>
          <w:noProof/>
          <w:u w:val="single"/>
        </w:rPr>
        <w:t xml:space="preserve"> DESIGNATED REPRESENTATIVE AND NOTICES</w:t>
      </w:r>
      <w:r>
        <w:rPr>
          <w:noProof/>
        </w:rPr>
        <w:tab/>
      </w:r>
      <w:r w:rsidR="00182BFA">
        <w:rPr>
          <w:noProof/>
        </w:rPr>
        <w:fldChar w:fldCharType="begin"/>
      </w:r>
      <w:r>
        <w:rPr>
          <w:noProof/>
        </w:rPr>
        <w:instrText xml:space="preserve"> PAGEREF _Toc293300045 \h </w:instrText>
      </w:r>
      <w:r w:rsidR="00182BFA">
        <w:rPr>
          <w:noProof/>
        </w:rPr>
      </w:r>
      <w:r w:rsidR="00182BFA">
        <w:rPr>
          <w:noProof/>
        </w:rPr>
        <w:fldChar w:fldCharType="separate"/>
      </w:r>
      <w:r w:rsidR="00B80B03">
        <w:rPr>
          <w:noProof/>
        </w:rPr>
        <w:t>3</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rPr>
        <w:t>ARTICLE 1</w:t>
      </w:r>
      <w:r w:rsidR="000C047F">
        <w:rPr>
          <w:rFonts w:ascii="Nimbus Roman No9 L" w:eastAsia="Nimbus Roman No9 L"/>
          <w:noProof/>
        </w:rPr>
        <w:t>1</w:t>
      </w:r>
      <w:r w:rsidRPr="0097717D">
        <w:rPr>
          <w:rFonts w:ascii="Nimbus Roman No9 L" w:eastAsia="Nimbus Roman No9 L"/>
          <w:noProof/>
        </w:rPr>
        <w:t>.</w:t>
      </w:r>
      <w:r w:rsidRPr="0097717D">
        <w:rPr>
          <w:noProof/>
          <w:u w:val="single"/>
        </w:rPr>
        <w:t xml:space="preserve"> PROFESSIONAL RESPONSIBILITY</w:t>
      </w:r>
      <w:r>
        <w:rPr>
          <w:noProof/>
        </w:rPr>
        <w:tab/>
      </w:r>
      <w:r w:rsidR="00182BFA">
        <w:rPr>
          <w:noProof/>
        </w:rPr>
        <w:fldChar w:fldCharType="begin"/>
      </w:r>
      <w:r>
        <w:rPr>
          <w:noProof/>
        </w:rPr>
        <w:instrText xml:space="preserve"> PAGEREF _Toc293300048 \h </w:instrText>
      </w:r>
      <w:r w:rsidR="00182BFA">
        <w:rPr>
          <w:noProof/>
        </w:rPr>
      </w:r>
      <w:r w:rsidR="00182BFA">
        <w:rPr>
          <w:noProof/>
        </w:rPr>
        <w:fldChar w:fldCharType="separate"/>
      </w:r>
      <w:r w:rsidR="00B80B03">
        <w:rPr>
          <w:noProof/>
        </w:rPr>
        <w:t>3</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rPr>
        <w:t>ARTICLE 1</w:t>
      </w:r>
      <w:r w:rsidR="000C047F">
        <w:rPr>
          <w:rFonts w:ascii="Nimbus Roman No9 L" w:eastAsia="Nimbus Roman No9 L"/>
          <w:noProof/>
        </w:rPr>
        <w:t>2</w:t>
      </w:r>
      <w:r w:rsidRPr="0097717D">
        <w:rPr>
          <w:rFonts w:ascii="Nimbus Roman No9 L" w:eastAsia="Nimbus Roman No9 L"/>
          <w:noProof/>
        </w:rPr>
        <w:t>.</w:t>
      </w:r>
      <w:r w:rsidRPr="0097717D">
        <w:rPr>
          <w:noProof/>
          <w:u w:val="single"/>
        </w:rPr>
        <w:t xml:space="preserve"> CHANGES</w:t>
      </w:r>
      <w:r>
        <w:rPr>
          <w:noProof/>
        </w:rPr>
        <w:tab/>
      </w:r>
      <w:r w:rsidR="00182BFA">
        <w:rPr>
          <w:noProof/>
        </w:rPr>
        <w:fldChar w:fldCharType="begin"/>
      </w:r>
      <w:r>
        <w:rPr>
          <w:noProof/>
        </w:rPr>
        <w:instrText xml:space="preserve"> PAGEREF _Toc293300049 \h </w:instrText>
      </w:r>
      <w:r w:rsidR="00182BFA">
        <w:rPr>
          <w:noProof/>
        </w:rPr>
      </w:r>
      <w:r w:rsidR="00182BFA">
        <w:rPr>
          <w:noProof/>
        </w:rPr>
        <w:fldChar w:fldCharType="separate"/>
      </w:r>
      <w:r w:rsidR="00B80B03">
        <w:rPr>
          <w:noProof/>
        </w:rPr>
        <w:t>3</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spacing w:val="-3"/>
        </w:rPr>
        <w:t>ARTICLE 1</w:t>
      </w:r>
      <w:r w:rsidR="000C047F">
        <w:rPr>
          <w:rFonts w:ascii="Nimbus Roman No9 L" w:eastAsia="Nimbus Roman No9 L"/>
          <w:noProof/>
          <w:spacing w:val="-3"/>
        </w:rPr>
        <w:t>3</w:t>
      </w:r>
      <w:r w:rsidRPr="0097717D">
        <w:rPr>
          <w:rFonts w:ascii="Nimbus Roman No9 L" w:eastAsia="Nimbus Roman No9 L"/>
          <w:noProof/>
          <w:spacing w:val="-3"/>
        </w:rPr>
        <w:t>.</w:t>
      </w:r>
      <w:r w:rsidRPr="0097717D">
        <w:rPr>
          <w:noProof/>
          <w:spacing w:val="-3"/>
          <w:u w:val="single"/>
        </w:rPr>
        <w:t xml:space="preserve"> INSURANCE AND WORKERS’ COMPENSATION</w:t>
      </w:r>
      <w:r>
        <w:rPr>
          <w:noProof/>
        </w:rPr>
        <w:tab/>
      </w:r>
      <w:r w:rsidR="00182BFA">
        <w:rPr>
          <w:noProof/>
        </w:rPr>
        <w:fldChar w:fldCharType="begin"/>
      </w:r>
      <w:r>
        <w:rPr>
          <w:noProof/>
        </w:rPr>
        <w:instrText xml:space="preserve"> PAGEREF _Toc293300050 \h </w:instrText>
      </w:r>
      <w:r w:rsidR="00182BFA">
        <w:rPr>
          <w:noProof/>
        </w:rPr>
      </w:r>
      <w:r w:rsidR="00182BFA">
        <w:rPr>
          <w:noProof/>
        </w:rPr>
        <w:fldChar w:fldCharType="separate"/>
      </w:r>
      <w:r w:rsidR="00B80B03">
        <w:rPr>
          <w:noProof/>
        </w:rPr>
        <w:t>4</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spacing w:val="-2"/>
        </w:rPr>
        <w:t>ARTICLE 14</w:t>
      </w:r>
      <w:r w:rsidR="00E84C60" w:rsidRPr="0097717D">
        <w:rPr>
          <w:rFonts w:ascii="Nimbus Roman No9 L" w:eastAsia="Nimbus Roman No9 L"/>
          <w:noProof/>
          <w:spacing w:val="-2"/>
        </w:rPr>
        <w:t>.</w:t>
      </w:r>
      <w:r w:rsidR="00E84C60" w:rsidRPr="0097717D">
        <w:rPr>
          <w:noProof/>
          <w:spacing w:val="-2"/>
          <w:u w:val="single"/>
        </w:rPr>
        <w:t xml:space="preserve"> INDEMNIFICATION</w:t>
      </w:r>
      <w:r w:rsidR="00E84C60">
        <w:rPr>
          <w:noProof/>
        </w:rPr>
        <w:tab/>
      </w:r>
      <w:r w:rsidR="00182BFA">
        <w:rPr>
          <w:noProof/>
        </w:rPr>
        <w:fldChar w:fldCharType="begin"/>
      </w:r>
      <w:r w:rsidR="00E84C60">
        <w:rPr>
          <w:noProof/>
        </w:rPr>
        <w:instrText xml:space="preserve"> PAGEREF _Toc293300051 \h </w:instrText>
      </w:r>
      <w:r w:rsidR="00182BFA">
        <w:rPr>
          <w:noProof/>
        </w:rPr>
      </w:r>
      <w:r w:rsidR="00182BFA">
        <w:rPr>
          <w:noProof/>
        </w:rPr>
        <w:fldChar w:fldCharType="separate"/>
      </w:r>
      <w:r w:rsidR="00B80B03">
        <w:rPr>
          <w:noProof/>
        </w:rPr>
        <w:t>4</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caps/>
          <w:noProof/>
        </w:rPr>
        <w:t>AR</w:t>
      </w:r>
      <w:r w:rsidR="000C047F">
        <w:rPr>
          <w:rFonts w:ascii="Nimbus Roman No9 L" w:eastAsia="Nimbus Roman No9 L"/>
          <w:caps/>
          <w:noProof/>
        </w:rPr>
        <w:t>TICLE 15</w:t>
      </w:r>
      <w:r w:rsidRPr="0097717D">
        <w:rPr>
          <w:rFonts w:ascii="Nimbus Roman No9 L" w:eastAsia="Nimbus Roman No9 L"/>
          <w:caps/>
          <w:noProof/>
        </w:rPr>
        <w:t>.</w:t>
      </w:r>
      <w:r w:rsidRPr="0097717D">
        <w:rPr>
          <w:caps/>
          <w:noProof/>
          <w:u w:val="single"/>
        </w:rPr>
        <w:t xml:space="preserve"> Consequential Damages</w:t>
      </w:r>
      <w:r>
        <w:rPr>
          <w:noProof/>
        </w:rPr>
        <w:tab/>
      </w:r>
      <w:r w:rsidR="00182BFA">
        <w:rPr>
          <w:noProof/>
        </w:rPr>
        <w:fldChar w:fldCharType="begin"/>
      </w:r>
      <w:r>
        <w:rPr>
          <w:noProof/>
        </w:rPr>
        <w:instrText xml:space="preserve"> PAGEREF _Toc293300052 \h </w:instrText>
      </w:r>
      <w:r w:rsidR="00182BFA">
        <w:rPr>
          <w:noProof/>
        </w:rPr>
      </w:r>
      <w:r w:rsidR="00182BFA">
        <w:rPr>
          <w:noProof/>
        </w:rPr>
        <w:fldChar w:fldCharType="separate"/>
      </w:r>
      <w:r w:rsidR="00B80B03">
        <w:rPr>
          <w:noProof/>
        </w:rPr>
        <w:t>4</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lastRenderedPageBreak/>
        <w:t>ARTICLE 16</w:t>
      </w:r>
      <w:r w:rsidR="00E84C60" w:rsidRPr="0097717D">
        <w:rPr>
          <w:rFonts w:ascii="Nimbus Roman No9 L" w:eastAsia="Nimbus Roman No9 L"/>
          <w:noProof/>
        </w:rPr>
        <w:t>.</w:t>
      </w:r>
      <w:r w:rsidR="00E84C60" w:rsidRPr="0097717D">
        <w:rPr>
          <w:noProof/>
          <w:u w:val="single"/>
        </w:rPr>
        <w:t xml:space="preserve"> </w:t>
      </w:r>
      <w:r w:rsidR="00826DB4">
        <w:rPr>
          <w:noProof/>
          <w:u w:val="single"/>
        </w:rPr>
        <w:t>ASSOCIATE</w:t>
      </w:r>
      <w:r w:rsidR="00E84C60" w:rsidRPr="0097717D">
        <w:rPr>
          <w:noProof/>
          <w:u w:val="single"/>
        </w:rPr>
        <w:t>'S PERSONNEL/DRUGS, ALCOHOL AND FIREARMS</w:t>
      </w:r>
      <w:r w:rsidR="00E84C60">
        <w:rPr>
          <w:noProof/>
        </w:rPr>
        <w:tab/>
      </w:r>
      <w:r w:rsidR="00182BFA">
        <w:rPr>
          <w:noProof/>
        </w:rPr>
        <w:fldChar w:fldCharType="begin"/>
      </w:r>
      <w:r w:rsidR="00E84C60">
        <w:rPr>
          <w:noProof/>
        </w:rPr>
        <w:instrText xml:space="preserve"> PAGEREF _Toc293300053 \h </w:instrText>
      </w:r>
      <w:r w:rsidR="00182BFA">
        <w:rPr>
          <w:noProof/>
        </w:rPr>
      </w:r>
      <w:r w:rsidR="00182BFA">
        <w:rPr>
          <w:noProof/>
        </w:rPr>
        <w:fldChar w:fldCharType="separate"/>
      </w:r>
      <w:r w:rsidR="00B80B03">
        <w:rPr>
          <w:noProof/>
        </w:rPr>
        <w:t>5</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kern w:val="1"/>
        </w:rPr>
        <w:t xml:space="preserve">ARTICLE 17. </w:t>
      </w:r>
      <w:r w:rsidR="00E84C60" w:rsidRPr="0097717D">
        <w:rPr>
          <w:noProof/>
          <w:kern w:val="1"/>
          <w:u w:val="single"/>
        </w:rPr>
        <w:t>SUBSTANCE ABUSE/DRUG AND ALCOHOL POLICY</w:t>
      </w:r>
      <w:r w:rsidR="00E84C60">
        <w:rPr>
          <w:noProof/>
        </w:rPr>
        <w:tab/>
      </w:r>
      <w:r w:rsidR="00182BFA">
        <w:rPr>
          <w:noProof/>
        </w:rPr>
        <w:fldChar w:fldCharType="begin"/>
      </w:r>
      <w:r w:rsidR="00E84C60">
        <w:rPr>
          <w:noProof/>
        </w:rPr>
        <w:instrText xml:space="preserve"> PAGEREF _Toc293300055 \h </w:instrText>
      </w:r>
      <w:r w:rsidR="00182BFA">
        <w:rPr>
          <w:noProof/>
        </w:rPr>
      </w:r>
      <w:r w:rsidR="00182BFA">
        <w:rPr>
          <w:noProof/>
        </w:rPr>
        <w:fldChar w:fldCharType="separate"/>
      </w:r>
      <w:r w:rsidR="00B80B03">
        <w:rPr>
          <w:noProof/>
        </w:rPr>
        <w:t>5</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18</w:t>
      </w:r>
      <w:r w:rsidR="00E84C60" w:rsidRPr="0097717D">
        <w:rPr>
          <w:rFonts w:ascii="Nimbus Roman No9 L" w:eastAsia="Nimbus Roman No9 L"/>
          <w:noProof/>
        </w:rPr>
        <w:t>.</w:t>
      </w:r>
      <w:r w:rsidR="00E84C60" w:rsidRPr="0097717D">
        <w:rPr>
          <w:noProof/>
          <w:u w:val="single"/>
        </w:rPr>
        <w:t xml:space="preserve"> BUSINESS ETHICS</w:t>
      </w:r>
      <w:r w:rsidR="00E84C60">
        <w:rPr>
          <w:noProof/>
        </w:rPr>
        <w:tab/>
      </w:r>
      <w:r w:rsidR="00182BFA">
        <w:rPr>
          <w:noProof/>
        </w:rPr>
        <w:fldChar w:fldCharType="begin"/>
      </w:r>
      <w:r w:rsidR="00E84C60">
        <w:rPr>
          <w:noProof/>
        </w:rPr>
        <w:instrText xml:space="preserve"> PAGEREF _Toc293300057 \h </w:instrText>
      </w:r>
      <w:r w:rsidR="00182BFA">
        <w:rPr>
          <w:noProof/>
        </w:rPr>
      </w:r>
      <w:r w:rsidR="00182BFA">
        <w:rPr>
          <w:noProof/>
        </w:rPr>
        <w:fldChar w:fldCharType="separate"/>
      </w:r>
      <w:r w:rsidR="00B80B03">
        <w:rPr>
          <w:noProof/>
        </w:rPr>
        <w:t>5</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rPr>
        <w:t xml:space="preserve">ARTICLE </w:t>
      </w:r>
      <w:r w:rsidR="000C047F">
        <w:rPr>
          <w:rFonts w:ascii="Nimbus Roman No9 L" w:eastAsia="Nimbus Roman No9 L"/>
          <w:noProof/>
        </w:rPr>
        <w:t>19</w:t>
      </w:r>
      <w:r w:rsidRPr="0097717D">
        <w:rPr>
          <w:rFonts w:ascii="Nimbus Roman No9 L" w:eastAsia="Nimbus Roman No9 L"/>
          <w:noProof/>
        </w:rPr>
        <w:t>.</w:t>
      </w:r>
      <w:r w:rsidRPr="0097717D">
        <w:rPr>
          <w:noProof/>
          <w:u w:val="single"/>
        </w:rPr>
        <w:t xml:space="preserve"> LAWS AND REGULATIONS</w:t>
      </w:r>
      <w:r>
        <w:rPr>
          <w:noProof/>
        </w:rPr>
        <w:tab/>
      </w:r>
      <w:r w:rsidR="00182BFA">
        <w:rPr>
          <w:noProof/>
        </w:rPr>
        <w:fldChar w:fldCharType="begin"/>
      </w:r>
      <w:r>
        <w:rPr>
          <w:noProof/>
        </w:rPr>
        <w:instrText xml:space="preserve"> PAGEREF _Toc293300061 \h </w:instrText>
      </w:r>
      <w:r w:rsidR="00182BFA">
        <w:rPr>
          <w:noProof/>
        </w:rPr>
      </w:r>
      <w:r w:rsidR="00182BFA">
        <w:rPr>
          <w:noProof/>
        </w:rPr>
        <w:fldChar w:fldCharType="separate"/>
      </w:r>
      <w:r w:rsidR="00B80B03">
        <w:rPr>
          <w:noProof/>
        </w:rPr>
        <w:t>5</w:t>
      </w:r>
      <w:r w:rsidR="00182BFA">
        <w:rPr>
          <w:noProof/>
        </w:rPr>
        <w:fldChar w:fldCharType="end"/>
      </w:r>
    </w:p>
    <w:p w:rsidR="00E84C60" w:rsidRDefault="00E84C60">
      <w:pPr>
        <w:pStyle w:val="TOC1"/>
        <w:tabs>
          <w:tab w:val="right" w:leader="dot" w:pos="10214"/>
        </w:tabs>
        <w:rPr>
          <w:rFonts w:asciiTheme="minorHAnsi" w:eastAsiaTheme="minorEastAsia" w:hAnsiTheme="minorHAnsi" w:cstheme="minorBidi"/>
          <w:noProof/>
          <w:sz w:val="22"/>
          <w:szCs w:val="22"/>
          <w:lang w:eastAsia="en-US"/>
        </w:rPr>
      </w:pPr>
      <w:r w:rsidRPr="0097717D">
        <w:rPr>
          <w:rFonts w:ascii="Nimbus Roman No9 L" w:eastAsia="Nimbus Roman No9 L"/>
          <w:noProof/>
        </w:rPr>
        <w:t xml:space="preserve">ARTICLE </w:t>
      </w:r>
      <w:r w:rsidR="000C047F">
        <w:rPr>
          <w:rFonts w:ascii="Nimbus Roman No9 L" w:eastAsia="Nimbus Roman No9 L"/>
          <w:noProof/>
        </w:rPr>
        <w:t>20</w:t>
      </w:r>
      <w:r w:rsidRPr="0097717D">
        <w:rPr>
          <w:rFonts w:ascii="Nimbus Roman No9 L" w:eastAsia="Nimbus Roman No9 L"/>
          <w:noProof/>
        </w:rPr>
        <w:t>.</w:t>
      </w:r>
      <w:r w:rsidRPr="0097717D">
        <w:rPr>
          <w:noProof/>
          <w:u w:val="single"/>
        </w:rPr>
        <w:t xml:space="preserve"> COOPERATION WITH OTHERS</w:t>
      </w:r>
      <w:r>
        <w:rPr>
          <w:noProof/>
        </w:rPr>
        <w:tab/>
      </w:r>
      <w:r w:rsidR="00182BFA">
        <w:rPr>
          <w:noProof/>
        </w:rPr>
        <w:fldChar w:fldCharType="begin"/>
      </w:r>
      <w:r>
        <w:rPr>
          <w:noProof/>
        </w:rPr>
        <w:instrText xml:space="preserve"> PAGEREF _Toc293300062 \h </w:instrText>
      </w:r>
      <w:r w:rsidR="00182BFA">
        <w:rPr>
          <w:noProof/>
        </w:rPr>
      </w:r>
      <w:r w:rsidR="00182BFA">
        <w:rPr>
          <w:noProof/>
        </w:rPr>
        <w:fldChar w:fldCharType="separate"/>
      </w:r>
      <w:r w:rsidR="00B80B03">
        <w:rPr>
          <w:noProof/>
        </w:rPr>
        <w:t>6</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21</w:t>
      </w:r>
      <w:r w:rsidR="00E84C60" w:rsidRPr="0097717D">
        <w:rPr>
          <w:rFonts w:ascii="Nimbus Roman No9 L" w:eastAsia="Nimbus Roman No9 L"/>
          <w:noProof/>
        </w:rPr>
        <w:t>.</w:t>
      </w:r>
      <w:r w:rsidR="00E84C60" w:rsidRPr="0097717D">
        <w:rPr>
          <w:noProof/>
          <w:u w:val="single"/>
        </w:rPr>
        <w:t xml:space="preserve"> CONFLICTS, ERRORS, OMISSIONS, OR DISCREPANCIES IN CONTRACT DOCUMENTS</w:t>
      </w:r>
      <w:r w:rsidR="00E84C60">
        <w:rPr>
          <w:noProof/>
        </w:rPr>
        <w:tab/>
      </w:r>
      <w:r w:rsidR="00182BFA">
        <w:rPr>
          <w:noProof/>
        </w:rPr>
        <w:fldChar w:fldCharType="begin"/>
      </w:r>
      <w:r w:rsidR="00E84C60">
        <w:rPr>
          <w:noProof/>
        </w:rPr>
        <w:instrText xml:space="preserve"> PAGEREF _Toc293300064 \h </w:instrText>
      </w:r>
      <w:r w:rsidR="00182BFA">
        <w:rPr>
          <w:noProof/>
        </w:rPr>
      </w:r>
      <w:r w:rsidR="00182BFA">
        <w:rPr>
          <w:noProof/>
        </w:rPr>
        <w:fldChar w:fldCharType="separate"/>
      </w:r>
      <w:r w:rsidR="00B80B03">
        <w:rPr>
          <w:noProof/>
        </w:rPr>
        <w:t>6</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22</w:t>
      </w:r>
      <w:r w:rsidR="00E84C60" w:rsidRPr="0097717D">
        <w:rPr>
          <w:rFonts w:ascii="Nimbus Roman No9 L" w:eastAsia="Nimbus Roman No9 L"/>
          <w:noProof/>
        </w:rPr>
        <w:t>.</w:t>
      </w:r>
      <w:r w:rsidR="00E84C60" w:rsidRPr="0097717D">
        <w:rPr>
          <w:noProof/>
          <w:u w:val="single"/>
        </w:rPr>
        <w:t xml:space="preserve"> CLAIM NOTICE AND RESOLUTION PROCEDURE</w:t>
      </w:r>
      <w:r w:rsidR="00E84C60">
        <w:rPr>
          <w:noProof/>
        </w:rPr>
        <w:tab/>
      </w:r>
      <w:r w:rsidR="00182BFA">
        <w:rPr>
          <w:noProof/>
        </w:rPr>
        <w:fldChar w:fldCharType="begin"/>
      </w:r>
      <w:r w:rsidR="00E84C60">
        <w:rPr>
          <w:noProof/>
        </w:rPr>
        <w:instrText xml:space="preserve"> PAGEREF _Toc293300065 \h </w:instrText>
      </w:r>
      <w:r w:rsidR="00182BFA">
        <w:rPr>
          <w:noProof/>
        </w:rPr>
      </w:r>
      <w:r w:rsidR="00182BFA">
        <w:rPr>
          <w:noProof/>
        </w:rPr>
        <w:fldChar w:fldCharType="separate"/>
      </w:r>
      <w:r w:rsidR="00B80B03">
        <w:rPr>
          <w:noProof/>
        </w:rPr>
        <w:t>6</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23</w:t>
      </w:r>
      <w:r w:rsidR="00E84C60" w:rsidRPr="0097717D">
        <w:rPr>
          <w:rFonts w:ascii="Nimbus Roman No9 L" w:eastAsia="Nimbus Roman No9 L"/>
          <w:noProof/>
        </w:rPr>
        <w:t>.</w:t>
      </w:r>
      <w:r w:rsidR="00E84C60" w:rsidRPr="0097717D">
        <w:rPr>
          <w:noProof/>
          <w:u w:val="single"/>
        </w:rPr>
        <w:t xml:space="preserve"> TERMINATION FOR CONVENIENCE</w:t>
      </w:r>
      <w:r w:rsidR="00E84C60">
        <w:rPr>
          <w:noProof/>
        </w:rPr>
        <w:tab/>
      </w:r>
      <w:r w:rsidR="00182BFA">
        <w:rPr>
          <w:noProof/>
        </w:rPr>
        <w:fldChar w:fldCharType="begin"/>
      </w:r>
      <w:r w:rsidR="00E84C60">
        <w:rPr>
          <w:noProof/>
        </w:rPr>
        <w:instrText xml:space="preserve"> PAGEREF _Toc293300067 \h </w:instrText>
      </w:r>
      <w:r w:rsidR="00182BFA">
        <w:rPr>
          <w:noProof/>
        </w:rPr>
      </w:r>
      <w:r w:rsidR="00182BFA">
        <w:rPr>
          <w:noProof/>
        </w:rPr>
        <w:fldChar w:fldCharType="separate"/>
      </w:r>
      <w:r w:rsidR="00B80B03">
        <w:rPr>
          <w:noProof/>
        </w:rPr>
        <w:t>6</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24</w:t>
      </w:r>
      <w:r w:rsidR="00E84C60" w:rsidRPr="0097717D">
        <w:rPr>
          <w:rFonts w:ascii="Nimbus Roman No9 L" w:eastAsia="Nimbus Roman No9 L"/>
          <w:noProof/>
        </w:rPr>
        <w:t>.</w:t>
      </w:r>
      <w:r w:rsidR="00E84C60" w:rsidRPr="0097717D">
        <w:rPr>
          <w:noProof/>
          <w:u w:val="single"/>
        </w:rPr>
        <w:t xml:space="preserve"> TERMINATION FOR CAUSE</w:t>
      </w:r>
      <w:r w:rsidR="00E84C60">
        <w:rPr>
          <w:noProof/>
        </w:rPr>
        <w:tab/>
      </w:r>
      <w:r w:rsidR="00182BFA">
        <w:rPr>
          <w:noProof/>
        </w:rPr>
        <w:fldChar w:fldCharType="begin"/>
      </w:r>
      <w:r w:rsidR="00E84C60">
        <w:rPr>
          <w:noProof/>
        </w:rPr>
        <w:instrText xml:space="preserve"> PAGEREF _Toc293300068 \h </w:instrText>
      </w:r>
      <w:r w:rsidR="00182BFA">
        <w:rPr>
          <w:noProof/>
        </w:rPr>
      </w:r>
      <w:r w:rsidR="00182BFA">
        <w:rPr>
          <w:noProof/>
        </w:rPr>
        <w:fldChar w:fldCharType="separate"/>
      </w:r>
      <w:r w:rsidR="00B80B03">
        <w:rPr>
          <w:noProof/>
        </w:rPr>
        <w:t>6</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25</w:t>
      </w:r>
      <w:r w:rsidR="00E84C60" w:rsidRPr="0097717D">
        <w:rPr>
          <w:rFonts w:ascii="Nimbus Roman No9 L" w:eastAsia="Nimbus Roman No9 L"/>
          <w:noProof/>
        </w:rPr>
        <w:t>.</w:t>
      </w:r>
      <w:r w:rsidR="00E84C60" w:rsidRPr="0097717D">
        <w:rPr>
          <w:noProof/>
          <w:u w:val="single"/>
        </w:rPr>
        <w:t xml:space="preserve"> DELAYS</w:t>
      </w:r>
      <w:r w:rsidR="00E84C60">
        <w:rPr>
          <w:noProof/>
        </w:rPr>
        <w:tab/>
      </w:r>
      <w:r w:rsidR="00182BFA">
        <w:rPr>
          <w:noProof/>
        </w:rPr>
        <w:fldChar w:fldCharType="begin"/>
      </w:r>
      <w:r w:rsidR="00E84C60">
        <w:rPr>
          <w:noProof/>
        </w:rPr>
        <w:instrText xml:space="preserve"> PAGEREF _Toc293300069 \h </w:instrText>
      </w:r>
      <w:r w:rsidR="00182BFA">
        <w:rPr>
          <w:noProof/>
        </w:rPr>
      </w:r>
      <w:r w:rsidR="00182BFA">
        <w:rPr>
          <w:noProof/>
        </w:rPr>
        <w:fldChar w:fldCharType="separate"/>
      </w:r>
      <w:r w:rsidR="00B80B03">
        <w:rPr>
          <w:noProof/>
        </w:rPr>
        <w:t>7</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spacing w:val="-3"/>
        </w:rPr>
        <w:t>ARTICLE 26</w:t>
      </w:r>
      <w:r w:rsidR="00E84C60" w:rsidRPr="0097717D">
        <w:rPr>
          <w:rFonts w:ascii="Nimbus Roman No9 L" w:eastAsia="Nimbus Roman No9 L"/>
          <w:noProof/>
          <w:spacing w:val="-3"/>
        </w:rPr>
        <w:t>.</w:t>
      </w:r>
      <w:r w:rsidR="00E84C60" w:rsidRPr="0097717D">
        <w:rPr>
          <w:noProof/>
          <w:spacing w:val="-3"/>
          <w:u w:val="single"/>
        </w:rPr>
        <w:t xml:space="preserve"> EQUAL EMPLOYMENT OPPORTUNITY AND OTHER NONDISCRIMINATION CLAUSES</w:t>
      </w:r>
      <w:r w:rsidR="00E84C60">
        <w:rPr>
          <w:noProof/>
        </w:rPr>
        <w:tab/>
      </w:r>
      <w:r w:rsidR="00182BFA">
        <w:rPr>
          <w:noProof/>
        </w:rPr>
        <w:fldChar w:fldCharType="begin"/>
      </w:r>
      <w:r w:rsidR="00E84C60">
        <w:rPr>
          <w:noProof/>
        </w:rPr>
        <w:instrText xml:space="preserve"> PAGEREF _Toc293300070 \h </w:instrText>
      </w:r>
      <w:r w:rsidR="00182BFA">
        <w:rPr>
          <w:noProof/>
        </w:rPr>
      </w:r>
      <w:r w:rsidR="00182BFA">
        <w:rPr>
          <w:noProof/>
        </w:rPr>
        <w:fldChar w:fldCharType="separate"/>
      </w:r>
      <w:r w:rsidR="00B80B03">
        <w:rPr>
          <w:noProof/>
        </w:rPr>
        <w:t>8</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color w:val="000000"/>
        </w:rPr>
        <w:t>ARTICLE 27</w:t>
      </w:r>
      <w:r w:rsidR="00E84C60" w:rsidRPr="0097717D">
        <w:rPr>
          <w:rFonts w:ascii="Nimbus Roman No9 L" w:eastAsia="Nimbus Roman No9 L"/>
          <w:noProof/>
          <w:color w:val="000000"/>
        </w:rPr>
        <w:t>.</w:t>
      </w:r>
      <w:r w:rsidR="00E84C60" w:rsidRPr="0097717D">
        <w:rPr>
          <w:noProof/>
          <w:color w:val="000000"/>
          <w:u w:val="single"/>
        </w:rPr>
        <w:t xml:space="preserve"> INDEPENDENT CONTRACTOR; BENEFITS; LIABILITY</w:t>
      </w:r>
      <w:r w:rsidR="00E84C60">
        <w:rPr>
          <w:noProof/>
        </w:rPr>
        <w:tab/>
      </w:r>
      <w:r w:rsidR="00182BFA">
        <w:rPr>
          <w:noProof/>
        </w:rPr>
        <w:fldChar w:fldCharType="begin"/>
      </w:r>
      <w:r w:rsidR="00E84C60">
        <w:rPr>
          <w:noProof/>
        </w:rPr>
        <w:instrText xml:space="preserve"> PAGEREF _Toc293300071 \h </w:instrText>
      </w:r>
      <w:r w:rsidR="00182BFA">
        <w:rPr>
          <w:noProof/>
        </w:rPr>
      </w:r>
      <w:r w:rsidR="00182BFA">
        <w:rPr>
          <w:noProof/>
        </w:rPr>
        <w:fldChar w:fldCharType="separate"/>
      </w:r>
      <w:r w:rsidR="00B80B03">
        <w:rPr>
          <w:noProof/>
        </w:rPr>
        <w:t>8</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28</w:t>
      </w:r>
      <w:r w:rsidR="00E84C60" w:rsidRPr="0097717D">
        <w:rPr>
          <w:rFonts w:ascii="Nimbus Roman No9 L" w:eastAsia="Nimbus Roman No9 L"/>
          <w:noProof/>
        </w:rPr>
        <w:t>.</w:t>
      </w:r>
      <w:r w:rsidR="00E84C60" w:rsidRPr="0097717D">
        <w:rPr>
          <w:noProof/>
          <w:u w:val="single"/>
        </w:rPr>
        <w:t xml:space="preserve"> RELEASE OF INFORMATION – ADVERTISING AND PROMOTION</w:t>
      </w:r>
      <w:r w:rsidR="00E84C60">
        <w:rPr>
          <w:noProof/>
        </w:rPr>
        <w:tab/>
      </w:r>
      <w:r w:rsidR="00182BFA">
        <w:rPr>
          <w:noProof/>
        </w:rPr>
        <w:fldChar w:fldCharType="begin"/>
      </w:r>
      <w:r w:rsidR="00E84C60">
        <w:rPr>
          <w:noProof/>
        </w:rPr>
        <w:instrText xml:space="preserve"> PAGEREF _Toc293300072 \h </w:instrText>
      </w:r>
      <w:r w:rsidR="00182BFA">
        <w:rPr>
          <w:noProof/>
        </w:rPr>
      </w:r>
      <w:r w:rsidR="00182BFA">
        <w:rPr>
          <w:noProof/>
        </w:rPr>
        <w:fldChar w:fldCharType="separate"/>
      </w:r>
      <w:r w:rsidR="00B80B03">
        <w:rPr>
          <w:noProof/>
        </w:rPr>
        <w:t>8</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spacing w:val="-3"/>
        </w:rPr>
        <w:t>ARTICLE 29</w:t>
      </w:r>
      <w:r w:rsidR="00E84C60" w:rsidRPr="0097717D">
        <w:rPr>
          <w:rFonts w:ascii="Nimbus Roman No9 L" w:eastAsia="Nimbus Roman No9 L"/>
          <w:noProof/>
          <w:spacing w:val="-3"/>
        </w:rPr>
        <w:t>.</w:t>
      </w:r>
      <w:r w:rsidR="00E84C60" w:rsidRPr="0097717D">
        <w:rPr>
          <w:bCs/>
          <w:noProof/>
          <w:u w:val="single"/>
        </w:rPr>
        <w:t xml:space="preserve"> CONFIDENTIAL INFORMATION</w:t>
      </w:r>
      <w:r w:rsidR="00E84C60" w:rsidRPr="0097717D">
        <w:rPr>
          <w:noProof/>
          <w:spacing w:val="-3"/>
          <w:u w:val="single"/>
        </w:rPr>
        <w:t xml:space="preserve"> NONDISCLOSURE</w:t>
      </w:r>
      <w:r w:rsidR="00E84C60">
        <w:rPr>
          <w:noProof/>
        </w:rPr>
        <w:tab/>
      </w:r>
      <w:r w:rsidR="00182BFA">
        <w:rPr>
          <w:noProof/>
        </w:rPr>
        <w:fldChar w:fldCharType="begin"/>
      </w:r>
      <w:r w:rsidR="00E84C60">
        <w:rPr>
          <w:noProof/>
        </w:rPr>
        <w:instrText xml:space="preserve"> PAGEREF _Toc293300073 \h </w:instrText>
      </w:r>
      <w:r w:rsidR="00182BFA">
        <w:rPr>
          <w:noProof/>
        </w:rPr>
      </w:r>
      <w:r w:rsidR="00182BFA">
        <w:rPr>
          <w:noProof/>
        </w:rPr>
        <w:fldChar w:fldCharType="separate"/>
      </w:r>
      <w:r w:rsidR="00B80B03">
        <w:rPr>
          <w:noProof/>
        </w:rPr>
        <w:t>8</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spacing w:val="-3"/>
        </w:rPr>
        <w:t>ARTICLE 30</w:t>
      </w:r>
      <w:r w:rsidR="00E84C60" w:rsidRPr="0097717D">
        <w:rPr>
          <w:rFonts w:ascii="Nimbus Roman No9 L" w:eastAsia="Nimbus Roman No9 L"/>
          <w:noProof/>
          <w:spacing w:val="-3"/>
        </w:rPr>
        <w:t>.</w:t>
      </w:r>
      <w:r w:rsidR="00E84C60" w:rsidRPr="0097717D">
        <w:rPr>
          <w:noProof/>
          <w:spacing w:val="-3"/>
          <w:u w:val="single"/>
        </w:rPr>
        <w:t xml:space="preserve"> NONEXCLUSIVE RIGHTS</w:t>
      </w:r>
      <w:r w:rsidR="00E84C60">
        <w:rPr>
          <w:noProof/>
        </w:rPr>
        <w:tab/>
      </w:r>
      <w:r w:rsidR="00182BFA">
        <w:rPr>
          <w:noProof/>
        </w:rPr>
        <w:fldChar w:fldCharType="begin"/>
      </w:r>
      <w:r w:rsidR="00E84C60">
        <w:rPr>
          <w:noProof/>
        </w:rPr>
        <w:instrText xml:space="preserve"> PAGEREF _Toc293300076 \h </w:instrText>
      </w:r>
      <w:r w:rsidR="00182BFA">
        <w:rPr>
          <w:noProof/>
        </w:rPr>
      </w:r>
      <w:r w:rsidR="00182BFA">
        <w:rPr>
          <w:noProof/>
        </w:rPr>
        <w:fldChar w:fldCharType="separate"/>
      </w:r>
      <w:r w:rsidR="00B80B03">
        <w:rPr>
          <w:noProof/>
        </w:rPr>
        <w:t>9</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31</w:t>
      </w:r>
      <w:r w:rsidR="00E84C60" w:rsidRPr="0097717D">
        <w:rPr>
          <w:rFonts w:ascii="Nimbus Roman No9 L" w:eastAsia="Nimbus Roman No9 L"/>
          <w:noProof/>
        </w:rPr>
        <w:t>.</w:t>
      </w:r>
      <w:r w:rsidR="00E84C60" w:rsidRPr="0097717D">
        <w:rPr>
          <w:noProof/>
          <w:u w:val="single"/>
        </w:rPr>
        <w:t xml:space="preserve"> ASSIGNMENT</w:t>
      </w:r>
      <w:r w:rsidR="00E84C60">
        <w:rPr>
          <w:noProof/>
        </w:rPr>
        <w:tab/>
      </w:r>
      <w:r w:rsidR="00182BFA">
        <w:rPr>
          <w:noProof/>
        </w:rPr>
        <w:fldChar w:fldCharType="begin"/>
      </w:r>
      <w:r w:rsidR="00E84C60">
        <w:rPr>
          <w:noProof/>
        </w:rPr>
        <w:instrText xml:space="preserve"> PAGEREF _Toc293300077 \h </w:instrText>
      </w:r>
      <w:r w:rsidR="00182BFA">
        <w:rPr>
          <w:noProof/>
        </w:rPr>
      </w:r>
      <w:r w:rsidR="00182BFA">
        <w:rPr>
          <w:noProof/>
        </w:rPr>
        <w:fldChar w:fldCharType="separate"/>
      </w:r>
      <w:r w:rsidR="00B80B03">
        <w:rPr>
          <w:noProof/>
        </w:rPr>
        <w:t>9</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32</w:t>
      </w:r>
      <w:r w:rsidR="00E84C60" w:rsidRPr="0097717D">
        <w:rPr>
          <w:rFonts w:ascii="Nimbus Roman No9 L" w:eastAsia="Nimbus Roman No9 L"/>
          <w:noProof/>
        </w:rPr>
        <w:t>.</w:t>
      </w:r>
      <w:r w:rsidR="00E84C60" w:rsidRPr="0097717D">
        <w:rPr>
          <w:noProof/>
          <w:u w:val="single"/>
        </w:rPr>
        <w:t xml:space="preserve"> SUBCONTRACTS</w:t>
      </w:r>
      <w:r w:rsidR="00E84C60">
        <w:rPr>
          <w:noProof/>
        </w:rPr>
        <w:tab/>
      </w:r>
      <w:r w:rsidR="00182BFA">
        <w:rPr>
          <w:noProof/>
        </w:rPr>
        <w:fldChar w:fldCharType="begin"/>
      </w:r>
      <w:r w:rsidR="00E84C60">
        <w:rPr>
          <w:noProof/>
        </w:rPr>
        <w:instrText xml:space="preserve"> PAGEREF _Toc293300078 \h </w:instrText>
      </w:r>
      <w:r w:rsidR="00182BFA">
        <w:rPr>
          <w:noProof/>
        </w:rPr>
      </w:r>
      <w:r w:rsidR="00182BFA">
        <w:rPr>
          <w:noProof/>
        </w:rPr>
        <w:fldChar w:fldCharType="separate"/>
      </w:r>
      <w:r w:rsidR="00B80B03">
        <w:rPr>
          <w:noProof/>
        </w:rPr>
        <w:t>9</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33</w:t>
      </w:r>
      <w:r w:rsidR="00E84C60" w:rsidRPr="0097717D">
        <w:rPr>
          <w:rFonts w:ascii="Nimbus Roman No9 L" w:eastAsia="Nimbus Roman No9 L"/>
          <w:noProof/>
        </w:rPr>
        <w:t>.</w:t>
      </w:r>
      <w:r w:rsidR="00E84C60" w:rsidRPr="0097717D">
        <w:rPr>
          <w:noProof/>
          <w:u w:val="single"/>
        </w:rPr>
        <w:t xml:space="preserve"> SEVERABILITY</w:t>
      </w:r>
      <w:r w:rsidR="00E84C60">
        <w:rPr>
          <w:noProof/>
        </w:rPr>
        <w:tab/>
      </w:r>
      <w:r w:rsidR="00182BFA">
        <w:rPr>
          <w:noProof/>
        </w:rPr>
        <w:fldChar w:fldCharType="begin"/>
      </w:r>
      <w:r w:rsidR="00E84C60">
        <w:rPr>
          <w:noProof/>
        </w:rPr>
        <w:instrText xml:space="preserve"> PAGEREF _Toc293300080 \h </w:instrText>
      </w:r>
      <w:r w:rsidR="00182BFA">
        <w:rPr>
          <w:noProof/>
        </w:rPr>
      </w:r>
      <w:r w:rsidR="00182BFA">
        <w:rPr>
          <w:noProof/>
        </w:rPr>
        <w:fldChar w:fldCharType="separate"/>
      </w:r>
      <w:r w:rsidR="00B80B03">
        <w:rPr>
          <w:noProof/>
        </w:rPr>
        <w:t>9</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rPr>
        <w:t>ARTICLE 34</w:t>
      </w:r>
      <w:r w:rsidR="00E84C60" w:rsidRPr="0097717D">
        <w:rPr>
          <w:rFonts w:ascii="Nimbus Roman No9 L" w:eastAsia="Nimbus Roman No9 L"/>
          <w:noProof/>
        </w:rPr>
        <w:t>.</w:t>
      </w:r>
      <w:r w:rsidR="00E84C60" w:rsidRPr="0097717D">
        <w:rPr>
          <w:noProof/>
          <w:u w:val="single"/>
        </w:rPr>
        <w:t xml:space="preserve"> APPLICABLE LAW AND VENUE; JURY WAIVER</w:t>
      </w:r>
      <w:r w:rsidR="00E84C60">
        <w:rPr>
          <w:noProof/>
        </w:rPr>
        <w:tab/>
      </w:r>
      <w:r w:rsidR="00182BFA">
        <w:rPr>
          <w:noProof/>
        </w:rPr>
        <w:fldChar w:fldCharType="begin"/>
      </w:r>
      <w:r w:rsidR="00E84C60">
        <w:rPr>
          <w:noProof/>
        </w:rPr>
        <w:instrText xml:space="preserve"> PAGEREF _Toc293300081 \h </w:instrText>
      </w:r>
      <w:r w:rsidR="00182BFA">
        <w:rPr>
          <w:noProof/>
        </w:rPr>
      </w:r>
      <w:r w:rsidR="00182BFA">
        <w:rPr>
          <w:noProof/>
        </w:rPr>
        <w:fldChar w:fldCharType="separate"/>
      </w:r>
      <w:r w:rsidR="00B80B03">
        <w:rPr>
          <w:noProof/>
        </w:rPr>
        <w:t>9</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spacing w:val="-3"/>
        </w:rPr>
        <w:t>ARTICLE 35</w:t>
      </w:r>
      <w:r w:rsidR="00E84C60" w:rsidRPr="0097717D">
        <w:rPr>
          <w:rFonts w:ascii="Nimbus Roman No9 L" w:eastAsia="Nimbus Roman No9 L"/>
          <w:noProof/>
          <w:spacing w:val="-3"/>
        </w:rPr>
        <w:t>.</w:t>
      </w:r>
      <w:r w:rsidR="00E84C60" w:rsidRPr="0097717D">
        <w:rPr>
          <w:noProof/>
          <w:spacing w:val="-3"/>
          <w:u w:val="single"/>
        </w:rPr>
        <w:t xml:space="preserve"> ENTIRE AGREEMENT/DOCUMENTS INCORPORATED BY REFERENCE</w:t>
      </w:r>
      <w:r w:rsidR="00E84C60">
        <w:rPr>
          <w:noProof/>
        </w:rPr>
        <w:tab/>
      </w:r>
      <w:r w:rsidR="00182BFA">
        <w:rPr>
          <w:noProof/>
        </w:rPr>
        <w:fldChar w:fldCharType="begin"/>
      </w:r>
      <w:r w:rsidR="00E84C60">
        <w:rPr>
          <w:noProof/>
        </w:rPr>
        <w:instrText xml:space="preserve"> PAGEREF _Toc293300082 \h </w:instrText>
      </w:r>
      <w:r w:rsidR="00182BFA">
        <w:rPr>
          <w:noProof/>
        </w:rPr>
      </w:r>
      <w:r w:rsidR="00182BFA">
        <w:rPr>
          <w:noProof/>
        </w:rPr>
        <w:fldChar w:fldCharType="separate"/>
      </w:r>
      <w:r w:rsidR="00B80B03">
        <w:rPr>
          <w:noProof/>
        </w:rPr>
        <w:t>10</w:t>
      </w:r>
      <w:r w:rsidR="00182BFA">
        <w:rPr>
          <w:noProof/>
        </w:rPr>
        <w:fldChar w:fldCharType="end"/>
      </w:r>
    </w:p>
    <w:p w:rsidR="00E84C60" w:rsidRDefault="000C047F">
      <w:pPr>
        <w:pStyle w:val="TOC1"/>
        <w:tabs>
          <w:tab w:val="right" w:leader="dot" w:pos="10214"/>
        </w:tabs>
        <w:rPr>
          <w:rFonts w:asciiTheme="minorHAnsi" w:eastAsiaTheme="minorEastAsia" w:hAnsiTheme="minorHAnsi" w:cstheme="minorBidi"/>
          <w:noProof/>
          <w:sz w:val="22"/>
          <w:szCs w:val="22"/>
          <w:lang w:eastAsia="en-US"/>
        </w:rPr>
      </w:pPr>
      <w:r>
        <w:rPr>
          <w:rFonts w:ascii="Nimbus Roman No9 L" w:eastAsia="Nimbus Roman No9 L"/>
          <w:noProof/>
          <w:spacing w:val="-3"/>
        </w:rPr>
        <w:t>ARTICLE 36</w:t>
      </w:r>
      <w:r w:rsidR="00E84C60" w:rsidRPr="0097717D">
        <w:rPr>
          <w:rFonts w:ascii="Nimbus Roman No9 L" w:eastAsia="Nimbus Roman No9 L"/>
          <w:noProof/>
          <w:spacing w:val="-3"/>
        </w:rPr>
        <w:t>.</w:t>
      </w:r>
      <w:r w:rsidR="00E84C60" w:rsidRPr="0097717D">
        <w:rPr>
          <w:noProof/>
          <w:spacing w:val="-3"/>
          <w:u w:val="single"/>
        </w:rPr>
        <w:t xml:space="preserve"> EXECUTION AND EFFECTIVE DATE</w:t>
      </w:r>
      <w:r w:rsidR="00E84C60">
        <w:rPr>
          <w:noProof/>
        </w:rPr>
        <w:tab/>
      </w:r>
      <w:r w:rsidR="00182BFA">
        <w:rPr>
          <w:noProof/>
        </w:rPr>
        <w:fldChar w:fldCharType="begin"/>
      </w:r>
      <w:r w:rsidR="00E84C60">
        <w:rPr>
          <w:noProof/>
        </w:rPr>
        <w:instrText xml:space="preserve"> PAGEREF _Toc293300083 \h </w:instrText>
      </w:r>
      <w:r w:rsidR="00182BFA">
        <w:rPr>
          <w:noProof/>
        </w:rPr>
      </w:r>
      <w:r w:rsidR="00182BFA">
        <w:rPr>
          <w:noProof/>
        </w:rPr>
        <w:fldChar w:fldCharType="separate"/>
      </w:r>
      <w:r w:rsidR="00B80B03">
        <w:rPr>
          <w:noProof/>
        </w:rPr>
        <w:t>10</w:t>
      </w:r>
      <w:r w:rsidR="00182BFA">
        <w:rPr>
          <w:noProof/>
        </w:rPr>
        <w:fldChar w:fldCharType="end"/>
      </w:r>
    </w:p>
    <w:p w:rsidR="00A43BCE" w:rsidRDefault="00182BFA">
      <w:pPr>
        <w:pStyle w:val="TOC1"/>
        <w:tabs>
          <w:tab w:val="right" w:leader="dot" w:pos="10224"/>
        </w:tabs>
        <w:sectPr w:rsidR="00A43BCE">
          <w:type w:val="continuous"/>
          <w:pgSz w:w="12240" w:h="15840"/>
          <w:pgMar w:top="1440" w:right="1008" w:bottom="2880" w:left="1008" w:header="720" w:footer="720" w:gutter="0"/>
          <w:cols w:space="720"/>
          <w:docGrid w:linePitch="360"/>
        </w:sectPr>
      </w:pPr>
      <w:r>
        <w:fldChar w:fldCharType="end"/>
      </w:r>
    </w:p>
    <w:p w:rsidR="00A43BCE" w:rsidRDefault="00A43BCE">
      <w:pPr>
        <w:tabs>
          <w:tab w:val="left" w:pos="0"/>
          <w:tab w:val="left" w:pos="1800"/>
        </w:tabs>
        <w:jc w:val="center"/>
        <w:rPr>
          <w:spacing w:val="-2"/>
          <w:szCs w:val="24"/>
        </w:rPr>
      </w:pPr>
    </w:p>
    <w:p w:rsidR="00A43BCE" w:rsidRDefault="00A43BCE">
      <w:pPr>
        <w:tabs>
          <w:tab w:val="left" w:pos="0"/>
          <w:tab w:val="left" w:pos="540"/>
          <w:tab w:val="right" w:pos="9180"/>
          <w:tab w:val="right" w:pos="9675"/>
        </w:tabs>
        <w:spacing w:after="40"/>
        <w:jc w:val="both"/>
        <w:rPr>
          <w:smallCaps/>
          <w:spacing w:val="-2"/>
          <w:sz w:val="20"/>
        </w:rPr>
      </w:pPr>
      <w:r>
        <w:rPr>
          <w:smallCaps/>
          <w:spacing w:val="-2"/>
          <w:sz w:val="20"/>
        </w:rPr>
        <w:tab/>
      </w:r>
      <w:r>
        <w:rPr>
          <w:smallCaps/>
          <w:spacing w:val="-2"/>
          <w:sz w:val="20"/>
          <w:u w:val="single"/>
        </w:rPr>
        <w:t>Exhibit</w:t>
      </w:r>
      <w:r>
        <w:rPr>
          <w:smallCaps/>
          <w:spacing w:val="-2"/>
          <w:sz w:val="20"/>
        </w:rPr>
        <w:t xml:space="preserve"> A, Scope of Work</w:t>
      </w:r>
    </w:p>
    <w:p w:rsidR="00A43BCE" w:rsidRDefault="00A43BCE">
      <w:pPr>
        <w:tabs>
          <w:tab w:val="left" w:pos="0"/>
          <w:tab w:val="left" w:pos="540"/>
          <w:tab w:val="right" w:pos="9180"/>
          <w:tab w:val="right" w:pos="9675"/>
        </w:tabs>
        <w:spacing w:after="40"/>
        <w:jc w:val="both"/>
        <w:rPr>
          <w:smallCaps/>
          <w:spacing w:val="-2"/>
          <w:sz w:val="20"/>
        </w:rPr>
      </w:pPr>
      <w:r>
        <w:rPr>
          <w:smallCaps/>
          <w:spacing w:val="-2"/>
          <w:sz w:val="20"/>
        </w:rPr>
        <w:tab/>
      </w:r>
      <w:r>
        <w:rPr>
          <w:smallCaps/>
          <w:spacing w:val="-2"/>
          <w:sz w:val="20"/>
          <w:u w:val="single"/>
        </w:rPr>
        <w:t xml:space="preserve">Exhibit </w:t>
      </w:r>
      <w:r>
        <w:rPr>
          <w:smallCaps/>
          <w:spacing w:val="-2"/>
          <w:sz w:val="20"/>
        </w:rPr>
        <w:t>B, Pricing Schedule</w:t>
      </w:r>
    </w:p>
    <w:p w:rsidR="00A43BCE" w:rsidRDefault="00A43BCE">
      <w:pPr>
        <w:tabs>
          <w:tab w:val="left" w:pos="0"/>
          <w:tab w:val="left" w:pos="540"/>
          <w:tab w:val="right" w:pos="9180"/>
          <w:tab w:val="right" w:pos="9675"/>
        </w:tabs>
        <w:spacing w:after="40"/>
        <w:jc w:val="both"/>
        <w:rPr>
          <w:smallCaps/>
          <w:spacing w:val="-2"/>
          <w:sz w:val="20"/>
        </w:rPr>
      </w:pPr>
      <w:r>
        <w:rPr>
          <w:smallCaps/>
          <w:spacing w:val="-2"/>
          <w:sz w:val="20"/>
        </w:rPr>
        <w:tab/>
      </w:r>
    </w:p>
    <w:p w:rsidR="00A43BCE" w:rsidRDefault="00A43BCE">
      <w:pPr>
        <w:tabs>
          <w:tab w:val="left" w:pos="0"/>
          <w:tab w:val="left" w:pos="540"/>
          <w:tab w:val="right" w:pos="9180"/>
          <w:tab w:val="right" w:pos="9675"/>
        </w:tabs>
        <w:spacing w:after="40"/>
        <w:jc w:val="both"/>
        <w:rPr>
          <w:smallCaps/>
          <w:spacing w:val="-2"/>
          <w:sz w:val="20"/>
        </w:rPr>
      </w:pPr>
      <w:r>
        <w:rPr>
          <w:smallCaps/>
          <w:spacing w:val="-2"/>
          <w:sz w:val="20"/>
        </w:rPr>
        <w:tab/>
      </w:r>
    </w:p>
    <w:p w:rsidR="00A43BCE" w:rsidRDefault="00A43BCE">
      <w:pPr>
        <w:tabs>
          <w:tab w:val="left" w:pos="0"/>
          <w:tab w:val="left" w:pos="540"/>
          <w:tab w:val="right" w:pos="9180"/>
          <w:tab w:val="right" w:pos="9675"/>
        </w:tabs>
        <w:spacing w:after="40"/>
        <w:jc w:val="both"/>
        <w:rPr>
          <w:smallCaps/>
          <w:spacing w:val="-2"/>
          <w:sz w:val="20"/>
        </w:rPr>
      </w:pPr>
    </w:p>
    <w:p w:rsidR="00A43BCE" w:rsidRDefault="00A43BCE">
      <w:pPr>
        <w:tabs>
          <w:tab w:val="left" w:pos="0"/>
          <w:tab w:val="left" w:pos="540"/>
          <w:tab w:val="left" w:pos="1800"/>
        </w:tabs>
        <w:rPr>
          <w:smallCaps/>
          <w:spacing w:val="-2"/>
          <w:sz w:val="20"/>
        </w:rPr>
        <w:sectPr w:rsidR="00A43BCE">
          <w:type w:val="continuous"/>
          <w:pgSz w:w="12240" w:h="15840"/>
          <w:pgMar w:top="1440" w:right="1008" w:bottom="2880" w:left="1008" w:header="720" w:footer="720" w:gutter="0"/>
          <w:cols w:space="720"/>
          <w:docGrid w:linePitch="360"/>
        </w:sectPr>
      </w:pPr>
      <w:r>
        <w:rPr>
          <w:smallCaps/>
          <w:spacing w:val="-2"/>
          <w:sz w:val="20"/>
        </w:rPr>
        <w:t xml:space="preserve"> </w:t>
      </w:r>
      <w:r>
        <w:rPr>
          <w:smallCaps/>
          <w:spacing w:val="-2"/>
          <w:sz w:val="20"/>
        </w:rPr>
        <w:tab/>
      </w:r>
    </w:p>
    <w:p w:rsidR="00A43BCE" w:rsidRDefault="00A43BCE">
      <w:pPr>
        <w:sectPr w:rsidR="00A43BCE">
          <w:type w:val="continuous"/>
          <w:pgSz w:w="12240" w:h="15840"/>
          <w:pgMar w:top="1440" w:right="1008" w:bottom="2880" w:left="1008" w:header="720" w:footer="720" w:gutter="0"/>
          <w:cols w:space="720"/>
          <w:docGrid w:linePitch="360"/>
        </w:sectPr>
      </w:pPr>
    </w:p>
    <w:p w:rsidR="00A43BCE" w:rsidRDefault="00A43BCE">
      <w:pPr>
        <w:sectPr w:rsidR="00A43BCE">
          <w:type w:val="continuous"/>
          <w:pgSz w:w="12240" w:h="15840"/>
          <w:pgMar w:top="1440" w:right="1008" w:bottom="2880" w:left="1008" w:header="720" w:footer="720" w:gutter="0"/>
          <w:cols w:space="720"/>
          <w:docGrid w:linePitch="360"/>
        </w:sectPr>
      </w:pPr>
    </w:p>
    <w:p w:rsidR="00A43BCE" w:rsidRDefault="00A43BCE">
      <w:pPr>
        <w:sectPr w:rsidR="00A43BCE">
          <w:type w:val="continuous"/>
          <w:pgSz w:w="12240" w:h="15840"/>
          <w:pgMar w:top="1440" w:right="1008" w:bottom="2880" w:left="1008" w:header="720" w:footer="720" w:gutter="0"/>
          <w:cols w:space="720"/>
          <w:docGrid w:linePitch="360"/>
        </w:sectPr>
      </w:pPr>
    </w:p>
    <w:p w:rsidR="00A43BCE" w:rsidRDefault="00A43BCE">
      <w:pPr>
        <w:sectPr w:rsidR="00A43BCE">
          <w:type w:val="continuous"/>
          <w:pgSz w:w="12240" w:h="15840"/>
          <w:pgMar w:top="1440" w:right="1008" w:bottom="2880" w:left="1008" w:header="720" w:footer="720" w:gutter="0"/>
          <w:cols w:space="720"/>
          <w:docGrid w:linePitch="360"/>
        </w:sectPr>
      </w:pPr>
    </w:p>
    <w:p w:rsidR="00A43BCE" w:rsidRDefault="00A43BCE">
      <w:pPr>
        <w:sectPr w:rsidR="00A43BCE">
          <w:type w:val="continuous"/>
          <w:pgSz w:w="12240" w:h="15840"/>
          <w:pgMar w:top="1440" w:right="1008" w:bottom="2880" w:left="1008" w:header="720" w:footer="720" w:gutter="0"/>
          <w:cols w:space="720"/>
          <w:docGrid w:linePitch="360"/>
        </w:sectPr>
      </w:pPr>
    </w:p>
    <w:p w:rsidR="00A43BCE" w:rsidRDefault="00A43BCE">
      <w:pPr>
        <w:sectPr w:rsidR="00A43BCE">
          <w:type w:val="continuous"/>
          <w:pgSz w:w="12240" w:h="15840"/>
          <w:pgMar w:top="1440" w:right="1008" w:bottom="2880" w:left="1008" w:header="720" w:footer="720" w:gutter="0"/>
          <w:pgNumType w:fmt="lowerRoman"/>
          <w:cols w:space="720"/>
          <w:docGrid w:linePitch="360"/>
        </w:sectPr>
      </w:pPr>
    </w:p>
    <w:p w:rsidR="00A43BCE" w:rsidRDefault="00A43BCE">
      <w:pPr>
        <w:spacing w:line="360" w:lineRule="auto"/>
        <w:jc w:val="center"/>
        <w:rPr>
          <w:b/>
          <w:smallCaps/>
          <w:spacing w:val="-2"/>
          <w:sz w:val="22"/>
          <w:szCs w:val="22"/>
        </w:rPr>
      </w:pPr>
      <w:r>
        <w:rPr>
          <w:b/>
          <w:smallCaps/>
          <w:spacing w:val="-2"/>
          <w:sz w:val="22"/>
          <w:szCs w:val="22"/>
        </w:rPr>
        <w:lastRenderedPageBreak/>
        <w:t>Professional Services Contract</w:t>
      </w:r>
    </w:p>
    <w:p w:rsidR="00A43BCE" w:rsidRDefault="00A43BCE">
      <w:pPr>
        <w:spacing w:line="360" w:lineRule="auto"/>
        <w:jc w:val="center"/>
        <w:rPr>
          <w:b/>
          <w:smallCaps/>
          <w:spacing w:val="-2"/>
          <w:sz w:val="22"/>
          <w:szCs w:val="22"/>
        </w:rPr>
      </w:pPr>
      <w:r>
        <w:rPr>
          <w:b/>
          <w:smallCaps/>
          <w:spacing w:val="-2"/>
          <w:sz w:val="22"/>
          <w:szCs w:val="22"/>
        </w:rPr>
        <w:t>Between</w:t>
      </w:r>
    </w:p>
    <w:p w:rsidR="00A43BCE" w:rsidRDefault="00FB71CD">
      <w:pPr>
        <w:tabs>
          <w:tab w:val="center" w:pos="4680"/>
        </w:tabs>
        <w:spacing w:line="360" w:lineRule="auto"/>
        <w:jc w:val="center"/>
        <w:rPr>
          <w:b/>
          <w:smallCaps/>
          <w:spacing w:val="-3"/>
          <w:sz w:val="22"/>
          <w:szCs w:val="22"/>
        </w:rPr>
      </w:pPr>
      <w:r>
        <w:rPr>
          <w:b/>
          <w:smallCaps/>
          <w:spacing w:val="-3"/>
          <w:sz w:val="22"/>
          <w:szCs w:val="22"/>
        </w:rPr>
        <w:t>(Company Name Here)</w:t>
      </w:r>
    </w:p>
    <w:p w:rsidR="00A43BCE" w:rsidRDefault="00A43BCE">
      <w:pPr>
        <w:tabs>
          <w:tab w:val="center" w:pos="4680"/>
        </w:tabs>
        <w:spacing w:line="360" w:lineRule="auto"/>
        <w:jc w:val="center"/>
        <w:rPr>
          <w:b/>
          <w:smallCaps/>
          <w:spacing w:val="-3"/>
          <w:sz w:val="22"/>
          <w:szCs w:val="22"/>
        </w:rPr>
      </w:pPr>
      <w:r>
        <w:rPr>
          <w:b/>
          <w:smallCaps/>
          <w:spacing w:val="-3"/>
          <w:sz w:val="22"/>
          <w:szCs w:val="22"/>
        </w:rPr>
        <w:t>and</w:t>
      </w:r>
    </w:p>
    <w:p w:rsidR="00F7503C" w:rsidRDefault="00182BFA">
      <w:pPr>
        <w:tabs>
          <w:tab w:val="center" w:pos="4680"/>
        </w:tabs>
        <w:spacing w:line="360" w:lineRule="auto"/>
        <w:jc w:val="center"/>
        <w:rPr>
          <w:b/>
          <w:smallCaps/>
          <w:sz w:val="22"/>
          <w:szCs w:val="22"/>
        </w:rPr>
      </w:pPr>
      <w:r>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Pr>
          <w:b/>
          <w:smallCaps/>
          <w:sz w:val="22"/>
          <w:szCs w:val="22"/>
        </w:rPr>
      </w:r>
      <w:r>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Pr>
          <w:b/>
          <w:smallCaps/>
          <w:sz w:val="22"/>
          <w:szCs w:val="22"/>
        </w:rPr>
        <w:fldChar w:fldCharType="end"/>
      </w:r>
    </w:p>
    <w:p w:rsidR="00A43BCE" w:rsidRDefault="00A43BCE">
      <w:pPr>
        <w:tabs>
          <w:tab w:val="center" w:pos="4680"/>
        </w:tabs>
        <w:spacing w:line="360" w:lineRule="auto"/>
        <w:jc w:val="center"/>
        <w:rPr>
          <w:b/>
          <w:smallCaps/>
          <w:spacing w:val="-2"/>
          <w:sz w:val="22"/>
          <w:szCs w:val="22"/>
        </w:rPr>
      </w:pPr>
      <w:r>
        <w:rPr>
          <w:b/>
          <w:smallCaps/>
          <w:spacing w:val="-2"/>
          <w:sz w:val="22"/>
          <w:szCs w:val="22"/>
        </w:rPr>
        <w:t>for</w:t>
      </w:r>
    </w:p>
    <w:p w:rsidR="00A43BCE" w:rsidRDefault="00A43BCE">
      <w:pPr>
        <w:spacing w:line="360" w:lineRule="auto"/>
        <w:jc w:val="center"/>
        <w:rPr>
          <w:b/>
          <w:smallCaps/>
          <w:sz w:val="22"/>
          <w:szCs w:val="22"/>
        </w:rPr>
      </w:pPr>
      <w:r>
        <w:rPr>
          <w:b/>
          <w:smallCaps/>
          <w:sz w:val="22"/>
          <w:szCs w:val="22"/>
        </w:rPr>
        <w:t>Contract Crew Services</w:t>
      </w:r>
    </w:p>
    <w:p w:rsidR="00A43BCE" w:rsidRDefault="00A43BCE">
      <w:pPr>
        <w:spacing w:line="360" w:lineRule="auto"/>
        <w:jc w:val="center"/>
        <w:rPr>
          <w:b/>
          <w:smallCaps/>
          <w:sz w:val="22"/>
          <w:szCs w:val="22"/>
        </w:rPr>
      </w:pPr>
    </w:p>
    <w:p w:rsidR="00A43BCE" w:rsidRDefault="00A43BCE">
      <w:pPr>
        <w:spacing w:line="360" w:lineRule="auto"/>
        <w:jc w:val="center"/>
        <w:rPr>
          <w:b/>
          <w:smallCaps/>
          <w:sz w:val="22"/>
          <w:szCs w:val="22"/>
        </w:rPr>
      </w:pPr>
    </w:p>
    <w:p w:rsidR="00A43BCE" w:rsidRDefault="00A43BCE">
      <w:pPr>
        <w:tabs>
          <w:tab w:val="left" w:pos="-720"/>
        </w:tabs>
        <w:spacing w:before="360"/>
        <w:jc w:val="both"/>
        <w:rPr>
          <w:b/>
          <w:spacing w:val="-2"/>
          <w:sz w:val="20"/>
          <w:u w:val="single"/>
        </w:rPr>
      </w:pPr>
      <w:r>
        <w:rPr>
          <w:b/>
          <w:spacing w:val="-2"/>
          <w:sz w:val="20"/>
          <w:u w:val="single"/>
        </w:rPr>
        <w:t>PARTIES</w:t>
      </w:r>
    </w:p>
    <w:p w:rsidR="00A43BCE" w:rsidRDefault="00A43BCE">
      <w:pPr>
        <w:pStyle w:val="indent1"/>
        <w:spacing w:before="120"/>
        <w:ind w:left="0"/>
        <w:rPr>
          <w:rFonts w:ascii="Times New Roman" w:hAnsi="Times New Roman"/>
          <w:spacing w:val="-3"/>
          <w:sz w:val="20"/>
        </w:rPr>
      </w:pPr>
      <w:r>
        <w:rPr>
          <w:rFonts w:ascii="Times New Roman" w:hAnsi="Times New Roman"/>
          <w:spacing w:val="-3"/>
          <w:sz w:val="20"/>
        </w:rPr>
        <w:tab/>
        <w:t xml:space="preserve">The Parties to this Contract are </w:t>
      </w:r>
      <w:r w:rsidR="00FB71CD">
        <w:rPr>
          <w:rFonts w:ascii="Times New Roman" w:hAnsi="Times New Roman"/>
          <w:spacing w:val="-3"/>
          <w:sz w:val="20"/>
        </w:rPr>
        <w:t>(Company Name Here)</w:t>
      </w:r>
      <w:r>
        <w:rPr>
          <w:rFonts w:ascii="Times New Roman" w:hAnsi="Times New Roman"/>
          <w:spacing w:val="-3"/>
          <w:sz w:val="20"/>
        </w:rPr>
        <w:t xml:space="preserve"> (hereinafter "Company" or “</w:t>
      </w:r>
      <w:r w:rsidR="00FB71CD">
        <w:rPr>
          <w:rFonts w:ascii="Times New Roman" w:hAnsi="Times New Roman"/>
          <w:spacing w:val="-3"/>
          <w:sz w:val="20"/>
        </w:rPr>
        <w:t>(DOING BUSINESS AS)</w:t>
      </w:r>
      <w:r>
        <w:rPr>
          <w:rFonts w:ascii="Times New Roman" w:hAnsi="Times New Roman"/>
          <w:spacing w:val="-3"/>
          <w:sz w:val="20"/>
        </w:rPr>
        <w:t xml:space="preserve">”) whose address is </w:t>
      </w:r>
      <w:r w:rsidR="00FB71CD">
        <w:rPr>
          <w:rFonts w:ascii="Times New Roman" w:hAnsi="Times New Roman"/>
          <w:spacing w:val="-3"/>
          <w:sz w:val="20"/>
        </w:rPr>
        <w:t>____________________________________</w:t>
      </w:r>
      <w:r>
        <w:rPr>
          <w:rFonts w:ascii="Times New Roman" w:hAnsi="Times New Roman"/>
          <w:spacing w:val="-3"/>
          <w:sz w:val="20"/>
        </w:rPr>
        <w:t xml:space="preserve"> and </w:t>
      </w:r>
      <w:r w:rsidR="00182BFA">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sidR="00182BFA">
        <w:rPr>
          <w:b/>
          <w:smallCaps/>
          <w:sz w:val="22"/>
          <w:szCs w:val="22"/>
        </w:rPr>
      </w:r>
      <w:r w:rsidR="00182BFA">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182BFA">
        <w:rPr>
          <w:b/>
          <w:smallCaps/>
          <w:sz w:val="22"/>
          <w:szCs w:val="22"/>
        </w:rPr>
        <w:fldChar w:fldCharType="end"/>
      </w:r>
      <w:r w:rsidR="00F7503C">
        <w:rPr>
          <w:rFonts w:ascii="Times New Roman" w:hAnsi="Times New Roman"/>
          <w:spacing w:val="-3"/>
          <w:sz w:val="20"/>
        </w:rPr>
        <w:t xml:space="preserve"> </w:t>
      </w:r>
      <w:r>
        <w:rPr>
          <w:rFonts w:ascii="Times New Roman" w:hAnsi="Times New Roman"/>
          <w:spacing w:val="-3"/>
          <w:sz w:val="20"/>
        </w:rPr>
        <w:t>(hereinafter "</w:t>
      </w:r>
      <w:r w:rsidR="00826DB4">
        <w:rPr>
          <w:rFonts w:ascii="Times New Roman" w:hAnsi="Times New Roman"/>
          <w:spacing w:val="-3"/>
          <w:sz w:val="20"/>
        </w:rPr>
        <w:t>Associate</w:t>
      </w:r>
      <w:r>
        <w:rPr>
          <w:rFonts w:ascii="Times New Roman" w:hAnsi="Times New Roman"/>
          <w:spacing w:val="-3"/>
          <w:sz w:val="20"/>
        </w:rPr>
        <w:t xml:space="preserve">" ) whose address is </w:t>
      </w:r>
      <w:r w:rsidR="00182BFA">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sidR="00182BFA">
        <w:rPr>
          <w:b/>
          <w:smallCaps/>
          <w:sz w:val="22"/>
          <w:szCs w:val="22"/>
        </w:rPr>
      </w:r>
      <w:r w:rsidR="00182BFA">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182BFA">
        <w:rPr>
          <w:b/>
          <w:smallCaps/>
          <w:sz w:val="22"/>
          <w:szCs w:val="22"/>
        </w:rPr>
        <w:fldChar w:fldCharType="end"/>
      </w:r>
      <w:r>
        <w:rPr>
          <w:rFonts w:ascii="Times New Roman" w:hAnsi="Times New Roman"/>
          <w:spacing w:val="-3"/>
          <w:sz w:val="20"/>
        </w:rPr>
        <w:t>.</w:t>
      </w: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2" w:name="_Ref70757439"/>
      <w:bookmarkStart w:id="3" w:name="_Ref70746749"/>
      <w:bookmarkStart w:id="4" w:name="_Ref70746339"/>
      <w:bookmarkStart w:id="5" w:name="_Ref70746272"/>
      <w:bookmarkStart w:id="6" w:name="_Ref70746228"/>
      <w:bookmarkStart w:id="7" w:name="_Toc293300036"/>
      <w:bookmarkStart w:id="8" w:name="__RefHeading__29_941383769"/>
      <w:r>
        <w:rPr>
          <w:spacing w:val="-3"/>
          <w:sz w:val="20"/>
          <w:u w:val="single"/>
        </w:rPr>
        <w:t>DEFINITIONS</w:t>
      </w:r>
      <w:bookmarkEnd w:id="2"/>
      <w:bookmarkEnd w:id="3"/>
      <w:bookmarkEnd w:id="4"/>
      <w:bookmarkEnd w:id="5"/>
      <w:bookmarkEnd w:id="6"/>
      <w:bookmarkEnd w:id="7"/>
    </w:p>
    <w:p w:rsidR="00A43BCE" w:rsidRDefault="00A43BCE">
      <w:pPr>
        <w:widowControl/>
        <w:spacing w:before="120"/>
        <w:jc w:val="both"/>
        <w:rPr>
          <w:b/>
          <w:spacing w:val="-2"/>
          <w:sz w:val="20"/>
        </w:rPr>
      </w:pPr>
      <w:r>
        <w:rPr>
          <w:b/>
          <w:spacing w:val="-2"/>
          <w:sz w:val="20"/>
          <w:u w:val="single"/>
        </w:rPr>
        <w:t>Defined Terms</w:t>
      </w:r>
      <w:r>
        <w:rPr>
          <w:b/>
          <w:spacing w:val="-2"/>
          <w:sz w:val="20"/>
        </w:rPr>
        <w:t>:</w:t>
      </w:r>
    </w:p>
    <w:p w:rsidR="00A43BCE" w:rsidRDefault="00A43BCE">
      <w:pPr>
        <w:widowControl/>
        <w:jc w:val="both"/>
        <w:rPr>
          <w:b/>
          <w:spacing w:val="-2"/>
          <w:sz w:val="20"/>
        </w:rPr>
      </w:pPr>
    </w:p>
    <w:p w:rsidR="00A43BCE" w:rsidRDefault="00A43BCE">
      <w:pPr>
        <w:widowControl/>
        <w:jc w:val="both"/>
        <w:rPr>
          <w:spacing w:val="-2"/>
          <w:sz w:val="20"/>
        </w:rPr>
      </w:pPr>
      <w:r>
        <w:rPr>
          <w:b/>
          <w:spacing w:val="-2"/>
          <w:sz w:val="20"/>
        </w:rPr>
        <w:t xml:space="preserve">Affiliate(s) </w:t>
      </w:r>
      <w:r>
        <w:rPr>
          <w:spacing w:val="-2"/>
          <w:sz w:val="20"/>
        </w:rPr>
        <w:t>shall mean any person, partnership, joint venture, corporation or other form of enterprise, domestic or foreign, including but not limited to parents or subsidiaries, that directly or indirectly control, are controlled by, or are under common control with a party.</w:t>
      </w:r>
    </w:p>
    <w:p w:rsidR="00A43BCE" w:rsidRDefault="00A43BCE">
      <w:pPr>
        <w:widowControl/>
        <w:jc w:val="both"/>
        <w:rPr>
          <w:b/>
          <w:spacing w:val="-2"/>
          <w:sz w:val="20"/>
        </w:rPr>
      </w:pPr>
    </w:p>
    <w:p w:rsidR="00A43BCE" w:rsidRDefault="00A43BCE">
      <w:pPr>
        <w:spacing w:before="120"/>
        <w:jc w:val="both"/>
        <w:rPr>
          <w:spacing w:val="-2"/>
          <w:sz w:val="20"/>
        </w:rPr>
      </w:pPr>
      <w:r>
        <w:rPr>
          <w:b/>
          <w:spacing w:val="-2"/>
          <w:sz w:val="20"/>
        </w:rPr>
        <w:t>Company’s Facilities</w:t>
      </w:r>
      <w:r>
        <w:rPr>
          <w:spacing w:val="-2"/>
          <w:sz w:val="20"/>
        </w:rPr>
        <w:t xml:space="preserve"> shall mean any facilities owned, operated or otherwise controlled by Company that require Company authorization to obtain access.</w:t>
      </w:r>
    </w:p>
    <w:p w:rsidR="00A43BCE" w:rsidRDefault="00A43BCE">
      <w:pPr>
        <w:tabs>
          <w:tab w:val="left" w:pos="-720"/>
        </w:tabs>
        <w:spacing w:before="120"/>
        <w:jc w:val="both"/>
        <w:rPr>
          <w:sz w:val="20"/>
        </w:rPr>
      </w:pPr>
      <w:r>
        <w:rPr>
          <w:b/>
          <w:sz w:val="20"/>
        </w:rPr>
        <w:t>Personnel</w:t>
      </w:r>
      <w:r>
        <w:rPr>
          <w:sz w:val="20"/>
        </w:rPr>
        <w:t xml:space="preserve"> shall mean the employees of </w:t>
      </w:r>
      <w:r w:rsidR="00826DB4">
        <w:rPr>
          <w:sz w:val="20"/>
        </w:rPr>
        <w:t>Associate</w:t>
      </w:r>
      <w:r>
        <w:rPr>
          <w:sz w:val="20"/>
        </w:rPr>
        <w:t xml:space="preserve"> or any of its agents, Subcontractors, or independent contractors who are employed to perform Work under this Contract.</w:t>
      </w:r>
    </w:p>
    <w:p w:rsidR="00A43BCE" w:rsidRDefault="00A43BCE">
      <w:pPr>
        <w:widowControl/>
        <w:tabs>
          <w:tab w:val="left" w:pos="-720"/>
        </w:tabs>
        <w:spacing w:before="120"/>
        <w:jc w:val="both"/>
        <w:rPr>
          <w:spacing w:val="-2"/>
          <w:sz w:val="20"/>
        </w:rPr>
      </w:pPr>
      <w:r>
        <w:rPr>
          <w:b/>
          <w:spacing w:val="-2"/>
          <w:sz w:val="20"/>
        </w:rPr>
        <w:t xml:space="preserve">Scope of Work </w:t>
      </w:r>
      <w:r>
        <w:rPr>
          <w:spacing w:val="-2"/>
          <w:sz w:val="20"/>
        </w:rPr>
        <w:t>shall be defined as the Work described in Exhibit A or any subsequent Exhibit entitled “Scope of Work”.</w:t>
      </w:r>
    </w:p>
    <w:p w:rsidR="00A43BCE" w:rsidRDefault="00A43BCE">
      <w:pPr>
        <w:tabs>
          <w:tab w:val="left" w:pos="-720"/>
        </w:tabs>
        <w:spacing w:before="120"/>
        <w:jc w:val="both"/>
        <w:rPr>
          <w:spacing w:val="-2"/>
          <w:sz w:val="20"/>
        </w:rPr>
      </w:pPr>
      <w:r>
        <w:rPr>
          <w:b/>
          <w:spacing w:val="-2"/>
          <w:sz w:val="20"/>
        </w:rPr>
        <w:t>Sensitive Personnel</w:t>
      </w:r>
      <w:r>
        <w:rPr>
          <w:spacing w:val="-2"/>
          <w:sz w:val="20"/>
        </w:rPr>
        <w:t xml:space="preserve"> shall include all Personnel with authorized unescorted physical access to Company’s Facilities.</w:t>
      </w:r>
    </w:p>
    <w:p w:rsidR="00A43BCE" w:rsidRDefault="00A43BCE">
      <w:pPr>
        <w:widowControl/>
        <w:tabs>
          <w:tab w:val="left" w:pos="-720"/>
        </w:tabs>
        <w:spacing w:before="120"/>
        <w:jc w:val="both"/>
        <w:rPr>
          <w:spacing w:val="-2"/>
          <w:sz w:val="20"/>
        </w:rPr>
      </w:pPr>
      <w:r>
        <w:rPr>
          <w:b/>
          <w:spacing w:val="-2"/>
          <w:sz w:val="20"/>
        </w:rPr>
        <w:t xml:space="preserve">Service(s) </w:t>
      </w:r>
      <w:r>
        <w:rPr>
          <w:spacing w:val="-2"/>
          <w:sz w:val="20"/>
        </w:rPr>
        <w:t>shall mean any labor, skill or advice provided to Company pursuant to this Contract.</w:t>
      </w:r>
    </w:p>
    <w:p w:rsidR="00A43BCE" w:rsidRDefault="00A43BCE">
      <w:pPr>
        <w:widowControl/>
        <w:tabs>
          <w:tab w:val="left" w:pos="-720"/>
        </w:tabs>
        <w:spacing w:before="120"/>
        <w:jc w:val="both"/>
        <w:rPr>
          <w:spacing w:val="-2"/>
          <w:sz w:val="20"/>
        </w:rPr>
      </w:pPr>
      <w:r>
        <w:rPr>
          <w:rFonts w:eastAsia="MS ??"/>
          <w:b/>
          <w:spacing w:val="-2"/>
          <w:sz w:val="20"/>
        </w:rPr>
        <w:t xml:space="preserve">Subcontractor </w:t>
      </w:r>
      <w:r>
        <w:rPr>
          <w:rFonts w:eastAsia="MS ??"/>
          <w:spacing w:val="-2"/>
          <w:sz w:val="20"/>
        </w:rPr>
        <w:t xml:space="preserve">shall mean any individual, firm, partnership, corporation or contractor, at any tier, having an agreement with </w:t>
      </w:r>
      <w:r w:rsidR="00826DB4">
        <w:rPr>
          <w:rFonts w:eastAsia="MS ??"/>
          <w:spacing w:val="-2"/>
          <w:sz w:val="20"/>
        </w:rPr>
        <w:t>Associate</w:t>
      </w:r>
      <w:r>
        <w:rPr>
          <w:rFonts w:eastAsia="MS ??"/>
          <w:spacing w:val="-2"/>
          <w:sz w:val="20"/>
        </w:rPr>
        <w:t xml:space="preserve"> or its subcontractor to perform a portion of </w:t>
      </w:r>
      <w:r w:rsidR="00826DB4">
        <w:rPr>
          <w:rFonts w:eastAsia="MS ??"/>
          <w:spacing w:val="-2"/>
          <w:sz w:val="20"/>
        </w:rPr>
        <w:t>Associate</w:t>
      </w:r>
      <w:r>
        <w:rPr>
          <w:rFonts w:eastAsia="MS ??"/>
          <w:spacing w:val="-2"/>
          <w:sz w:val="20"/>
        </w:rPr>
        <w:t>'s obligations under this Contract</w:t>
      </w:r>
      <w:r>
        <w:rPr>
          <w:spacing w:val="-2"/>
          <w:sz w:val="20"/>
        </w:rPr>
        <w:t>.</w:t>
      </w:r>
    </w:p>
    <w:p w:rsidR="00A43BCE" w:rsidRDefault="00A43BCE">
      <w:pPr>
        <w:widowControl/>
        <w:tabs>
          <w:tab w:val="left" w:pos="-720"/>
        </w:tabs>
        <w:spacing w:before="120"/>
        <w:jc w:val="both"/>
        <w:rPr>
          <w:spacing w:val="-2"/>
          <w:sz w:val="20"/>
        </w:rPr>
      </w:pPr>
      <w:r>
        <w:rPr>
          <w:b/>
          <w:spacing w:val="-2"/>
          <w:sz w:val="20"/>
        </w:rPr>
        <w:t>Work</w:t>
      </w:r>
      <w:r>
        <w:rPr>
          <w:spacing w:val="-2"/>
          <w:sz w:val="20"/>
        </w:rPr>
        <w:t xml:space="preserve"> as used herein, shall mean all obligations, duties, requirements, and responsibilities required for the successful completion of the Contract by </w:t>
      </w:r>
      <w:r w:rsidR="00826DB4">
        <w:rPr>
          <w:spacing w:val="-2"/>
          <w:sz w:val="20"/>
        </w:rPr>
        <w:t>Associate</w:t>
      </w:r>
      <w:r>
        <w:rPr>
          <w:spacing w:val="-2"/>
          <w:sz w:val="20"/>
        </w:rPr>
        <w:t>, including furnishing of all products and/or Services (supervision, labor, materials, equipment and other supplies, etc., in addition to obtaining all licenses and permits), in accordance with the terms and conditions set forth herein and inclusive of those detailed herein.</w:t>
      </w:r>
    </w:p>
    <w:p w:rsidR="00A43BCE" w:rsidRDefault="00A43BCE">
      <w:pPr>
        <w:widowControl/>
        <w:tabs>
          <w:tab w:val="left" w:pos="-720"/>
        </w:tabs>
        <w:spacing w:before="120"/>
        <w:jc w:val="both"/>
        <w:rPr>
          <w:spacing w:val="-2"/>
          <w:sz w:val="20"/>
        </w:rPr>
      </w:pPr>
      <w:r>
        <w:rPr>
          <w:b/>
          <w:spacing w:val="-2"/>
          <w:sz w:val="20"/>
        </w:rPr>
        <w:t>Workers’ Compensation Laws</w:t>
      </w:r>
      <w:r>
        <w:rPr>
          <w:spacing w:val="-2"/>
          <w:sz w:val="20"/>
        </w:rPr>
        <w:t xml:space="preserve"> shall be defined as the applicable statutory requirements of the state and/or federal regulations where the Work is to be performed.</w:t>
      </w:r>
    </w:p>
    <w:p w:rsidR="00A43BCE" w:rsidRDefault="00A43BCE">
      <w:pPr>
        <w:widowControl/>
        <w:tabs>
          <w:tab w:val="left" w:pos="-720"/>
        </w:tabs>
        <w:spacing w:before="120"/>
        <w:jc w:val="both"/>
        <w:rPr>
          <w:spacing w:val="-2"/>
          <w:sz w:val="20"/>
        </w:rPr>
      </w:pPr>
      <w:r>
        <w:rPr>
          <w:b/>
          <w:spacing w:val="-2"/>
          <w:sz w:val="20"/>
        </w:rPr>
        <w:t xml:space="preserve">Work Site </w:t>
      </w:r>
      <w:r>
        <w:rPr>
          <w:spacing w:val="-2"/>
          <w:sz w:val="20"/>
        </w:rPr>
        <w:t>shall mean the location or locations where the Work is to be performed or Service is to be provided.</w:t>
      </w:r>
    </w:p>
    <w:p w:rsidR="00A43BCE" w:rsidRDefault="00A43BCE">
      <w:pPr>
        <w:pStyle w:val="Heading1"/>
        <w:keepNext/>
        <w:widowControl/>
        <w:numPr>
          <w:ilvl w:val="0"/>
          <w:numId w:val="10"/>
        </w:numPr>
        <w:tabs>
          <w:tab w:val="left" w:pos="-720"/>
        </w:tabs>
        <w:spacing w:before="240"/>
        <w:ind w:left="0" w:firstLine="0"/>
        <w:rPr>
          <w:spacing w:val="-2"/>
          <w:sz w:val="20"/>
          <w:u w:val="single"/>
        </w:rPr>
      </w:pPr>
      <w:bookmarkStart w:id="9" w:name="_Ref70744305"/>
      <w:bookmarkStart w:id="10" w:name="_Ref70744294"/>
      <w:bookmarkStart w:id="11" w:name="_Ref70743807"/>
      <w:bookmarkStart w:id="12" w:name="_Toc293300037"/>
      <w:bookmarkStart w:id="13" w:name="__RefHeading__31_941383769"/>
      <w:r>
        <w:rPr>
          <w:spacing w:val="-2"/>
          <w:sz w:val="20"/>
          <w:u w:val="single"/>
        </w:rPr>
        <w:lastRenderedPageBreak/>
        <w:t>DESCRIPTION OF WORK</w:t>
      </w:r>
      <w:bookmarkEnd w:id="9"/>
      <w:bookmarkEnd w:id="10"/>
      <w:bookmarkEnd w:id="11"/>
      <w:bookmarkEnd w:id="12"/>
    </w:p>
    <w:p w:rsidR="00A43BCE" w:rsidRDefault="00A43BCE">
      <w:pPr>
        <w:pStyle w:val="indent1"/>
        <w:spacing w:before="120" w:line="240" w:lineRule="auto"/>
        <w:ind w:left="0"/>
        <w:rPr>
          <w:rFonts w:ascii="Times New Roman" w:hAnsi="Times New Roman"/>
          <w:spacing w:val="-2"/>
          <w:sz w:val="20"/>
        </w:rPr>
      </w:pPr>
      <w:r>
        <w:rPr>
          <w:rFonts w:ascii="Times New Roman" w:hAnsi="Times New Roman"/>
          <w:sz w:val="20"/>
        </w:rPr>
        <w:tab/>
      </w:r>
      <w:r w:rsidR="00826DB4">
        <w:rPr>
          <w:rFonts w:ascii="Times New Roman" w:hAnsi="Times New Roman"/>
          <w:sz w:val="20"/>
        </w:rPr>
        <w:t>Associate</w:t>
      </w:r>
      <w:r>
        <w:rPr>
          <w:rFonts w:ascii="Times New Roman" w:hAnsi="Times New Roman"/>
          <w:sz w:val="20"/>
        </w:rPr>
        <w:t xml:space="preserve"> shall perform the Work as required in </w:t>
      </w:r>
      <w:r>
        <w:rPr>
          <w:rFonts w:ascii="Times New Roman" w:hAnsi="Times New Roman"/>
          <w:sz w:val="20"/>
          <w:u w:val="single"/>
        </w:rPr>
        <w:t>Exhibit A</w:t>
      </w:r>
      <w:r>
        <w:rPr>
          <w:rFonts w:ascii="Times New Roman" w:hAnsi="Times New Roman"/>
          <w:sz w:val="20"/>
        </w:rPr>
        <w:t>, “Scope of Work,” or any later Scope of Work attached hereto and by this reference incorporated herein</w:t>
      </w:r>
      <w:r>
        <w:rPr>
          <w:rFonts w:ascii="Times New Roman" w:hAnsi="Times New Roman"/>
          <w:spacing w:val="-2"/>
          <w:sz w:val="20"/>
        </w:rPr>
        <w:t>.</w:t>
      </w:r>
    </w:p>
    <w:p w:rsidR="00A43BCE" w:rsidRDefault="00A43BCE">
      <w:pPr>
        <w:pStyle w:val="Heading1"/>
        <w:keepNext/>
        <w:widowControl/>
        <w:numPr>
          <w:ilvl w:val="0"/>
          <w:numId w:val="10"/>
        </w:numPr>
        <w:tabs>
          <w:tab w:val="left" w:pos="-720"/>
        </w:tabs>
        <w:spacing w:before="240"/>
        <w:ind w:left="0" w:firstLine="0"/>
        <w:rPr>
          <w:spacing w:val="-2"/>
          <w:sz w:val="20"/>
          <w:u w:val="single"/>
        </w:rPr>
      </w:pPr>
      <w:bookmarkStart w:id="14" w:name="_Ref70997010"/>
      <w:bookmarkStart w:id="15" w:name="_Ref70831168"/>
      <w:bookmarkStart w:id="16" w:name="_Toc293300038"/>
      <w:bookmarkStart w:id="17" w:name="__RefHeading__33_941383769"/>
      <w:r>
        <w:rPr>
          <w:spacing w:val="-2"/>
          <w:sz w:val="20"/>
          <w:u w:val="single"/>
        </w:rPr>
        <w:t>PERIOD OF PERFORMANCE</w:t>
      </w:r>
      <w:bookmarkEnd w:id="14"/>
      <w:bookmarkEnd w:id="15"/>
      <w:bookmarkEnd w:id="16"/>
    </w:p>
    <w:p w:rsidR="00A43BCE" w:rsidRDefault="00A43BCE">
      <w:pPr>
        <w:widowControl/>
        <w:spacing w:before="120"/>
        <w:jc w:val="both"/>
        <w:rPr>
          <w:sz w:val="20"/>
        </w:rPr>
      </w:pPr>
      <w:r>
        <w:rPr>
          <w:color w:val="000000"/>
          <w:sz w:val="20"/>
        </w:rPr>
        <w:tab/>
      </w:r>
      <w:r>
        <w:rPr>
          <w:sz w:val="20"/>
        </w:rPr>
        <w:t xml:space="preserve">Time is of the essence. </w:t>
      </w:r>
      <w:r w:rsidR="00826DB4">
        <w:rPr>
          <w:sz w:val="20"/>
        </w:rPr>
        <w:t>Associate</w:t>
      </w:r>
      <w:r>
        <w:rPr>
          <w:sz w:val="20"/>
        </w:rPr>
        <w:t xml:space="preserve"> shall commence performance and shall complete the Work all as described in the appropriate Scope of Work.</w:t>
      </w: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18" w:name="_Ref70744066"/>
      <w:bookmarkStart w:id="19" w:name="_Ref70741318"/>
      <w:bookmarkStart w:id="20" w:name="_Ref70741292"/>
      <w:bookmarkStart w:id="21" w:name="_Toc293300039"/>
      <w:bookmarkStart w:id="22" w:name="__RefHeading__35_941383769"/>
      <w:r>
        <w:rPr>
          <w:spacing w:val="-3"/>
          <w:sz w:val="20"/>
          <w:u w:val="single"/>
        </w:rPr>
        <w:t>CONSIDERATION AND PAYMENT</w:t>
      </w:r>
      <w:bookmarkEnd w:id="18"/>
      <w:bookmarkEnd w:id="19"/>
      <w:bookmarkEnd w:id="20"/>
      <w:r>
        <w:rPr>
          <w:spacing w:val="-3"/>
          <w:sz w:val="20"/>
          <w:u w:val="single"/>
        </w:rPr>
        <w:t>S</w:t>
      </w:r>
      <w:bookmarkEnd w:id="21"/>
    </w:p>
    <w:p w:rsidR="00A43BCE" w:rsidRDefault="00A43BCE">
      <w:pPr>
        <w:widowControl/>
        <w:spacing w:before="120"/>
        <w:jc w:val="both"/>
        <w:rPr>
          <w:sz w:val="20"/>
        </w:rPr>
      </w:pPr>
      <w:r>
        <w:rPr>
          <w:sz w:val="20"/>
        </w:rPr>
        <w:tab/>
        <w:t xml:space="preserve">As full consideration for the satisfactory performance of </w:t>
      </w:r>
      <w:r w:rsidR="00826DB4">
        <w:rPr>
          <w:sz w:val="20"/>
        </w:rPr>
        <w:t>Associate</w:t>
      </w:r>
      <w:r>
        <w:rPr>
          <w:sz w:val="20"/>
        </w:rPr>
        <w:t xml:space="preserve">'s obligations under this Contract, Company will pay </w:t>
      </w:r>
      <w:r w:rsidR="00826DB4">
        <w:rPr>
          <w:sz w:val="20"/>
        </w:rPr>
        <w:t>Associate</w:t>
      </w:r>
      <w:r>
        <w:rPr>
          <w:sz w:val="20"/>
        </w:rPr>
        <w:t xml:space="preserve"> within thirty (</w:t>
      </w:r>
      <w:r w:rsidR="00D26623">
        <w:rPr>
          <w:sz w:val="20"/>
        </w:rPr>
        <w:t>45</w:t>
      </w:r>
      <w:r>
        <w:rPr>
          <w:sz w:val="20"/>
        </w:rPr>
        <w:t xml:space="preserve">) calendar days upon receipt of invoice in strict accordance with </w:t>
      </w:r>
      <w:r>
        <w:rPr>
          <w:sz w:val="20"/>
          <w:u w:val="single"/>
        </w:rPr>
        <w:t>Exhibit B</w:t>
      </w:r>
      <w:r>
        <w:rPr>
          <w:sz w:val="20"/>
        </w:rPr>
        <w:t xml:space="preserve"> “Pricing Schedule,” attached hereto and by this reference incorporated herein.</w:t>
      </w:r>
    </w:p>
    <w:p w:rsidR="00A43BCE" w:rsidRDefault="00826DB4">
      <w:pPr>
        <w:widowControl/>
        <w:spacing w:before="120"/>
        <w:jc w:val="both"/>
        <w:rPr>
          <w:sz w:val="20"/>
        </w:rPr>
      </w:pPr>
      <w:r>
        <w:rPr>
          <w:sz w:val="20"/>
        </w:rPr>
        <w:t>Associate</w:t>
      </w:r>
      <w:r w:rsidR="00A43BCE">
        <w:rPr>
          <w:sz w:val="20"/>
        </w:rPr>
        <w:t xml:space="preserve"> shall submit invoices for payment for Services received under this Contract. All invoices shall reference the individuals name, date(s) of service, rate per day, total rate, aircraft tail number, flight leg number and separately listed expenses.  </w:t>
      </w:r>
    </w:p>
    <w:p w:rsidR="00A43BCE" w:rsidRDefault="00A43BCE">
      <w:pPr>
        <w:widowControl/>
        <w:spacing w:before="120"/>
        <w:jc w:val="both"/>
        <w:rPr>
          <w:sz w:val="20"/>
        </w:rPr>
      </w:pPr>
      <w:r>
        <w:rPr>
          <w:sz w:val="20"/>
        </w:rPr>
        <w:t xml:space="preserve">All invoices shall be addressed as follows: </w:t>
      </w:r>
    </w:p>
    <w:p w:rsidR="00A43BCE" w:rsidRDefault="00A43BCE">
      <w:pPr>
        <w:keepNext/>
        <w:widowControl/>
        <w:spacing w:before="120"/>
        <w:ind w:left="1440"/>
        <w:jc w:val="both"/>
        <w:rPr>
          <w:spacing w:val="-2"/>
          <w:sz w:val="20"/>
        </w:rPr>
      </w:pPr>
      <w:r>
        <w:rPr>
          <w:sz w:val="20"/>
        </w:rPr>
        <w:tab/>
      </w:r>
      <w:r w:rsidR="00FB71CD">
        <w:rPr>
          <w:spacing w:val="-2"/>
          <w:sz w:val="20"/>
        </w:rPr>
        <w:t>(Company Name Here)</w:t>
      </w:r>
    </w:p>
    <w:p w:rsidR="00A43BCE" w:rsidRDefault="00A43BCE">
      <w:pPr>
        <w:keepNext/>
        <w:widowControl/>
        <w:tabs>
          <w:tab w:val="left" w:pos="2160"/>
          <w:tab w:val="left" w:pos="7200"/>
        </w:tabs>
        <w:spacing w:before="40"/>
        <w:ind w:left="1440"/>
        <w:jc w:val="both"/>
        <w:rPr>
          <w:spacing w:val="-2"/>
          <w:sz w:val="20"/>
          <w:u w:val="single"/>
        </w:rPr>
      </w:pPr>
      <w:r>
        <w:rPr>
          <w:spacing w:val="-2"/>
          <w:sz w:val="20"/>
        </w:rPr>
        <w:t>Attn:</w:t>
      </w:r>
      <w:r>
        <w:rPr>
          <w:spacing w:val="-2"/>
          <w:sz w:val="20"/>
        </w:rPr>
        <w:tab/>
      </w:r>
      <w:r>
        <w:rPr>
          <w:sz w:val="20"/>
          <w:u w:val="single"/>
        </w:rPr>
        <w:t>Accounts Payable</w:t>
      </w:r>
      <w:r>
        <w:rPr>
          <w:spacing w:val="-2"/>
          <w:sz w:val="20"/>
          <w:u w:val="single"/>
        </w:rPr>
        <w:tab/>
      </w:r>
    </w:p>
    <w:p w:rsidR="00A43BCE" w:rsidRDefault="00A43BCE">
      <w:pPr>
        <w:keepNext/>
        <w:widowControl/>
        <w:tabs>
          <w:tab w:val="left" w:pos="2160"/>
          <w:tab w:val="left" w:pos="7200"/>
        </w:tabs>
        <w:spacing w:before="40"/>
        <w:ind w:left="1440"/>
        <w:jc w:val="both"/>
        <w:rPr>
          <w:spacing w:val="-2"/>
          <w:sz w:val="20"/>
          <w:u w:val="single"/>
        </w:rPr>
      </w:pPr>
      <w:r>
        <w:rPr>
          <w:spacing w:val="-2"/>
          <w:sz w:val="20"/>
        </w:rPr>
        <w:tab/>
      </w:r>
      <w:r>
        <w:rPr>
          <w:spacing w:val="-2"/>
          <w:sz w:val="20"/>
          <w:u w:val="single"/>
        </w:rPr>
        <w:tab/>
      </w:r>
    </w:p>
    <w:p w:rsidR="00A43BCE" w:rsidRDefault="00A43BCE">
      <w:pPr>
        <w:widowControl/>
        <w:tabs>
          <w:tab w:val="left" w:pos="2160"/>
          <w:tab w:val="left" w:pos="7200"/>
        </w:tabs>
        <w:spacing w:before="40"/>
        <w:ind w:left="1440"/>
        <w:jc w:val="both"/>
        <w:rPr>
          <w:spacing w:val="-2"/>
          <w:sz w:val="20"/>
          <w:u w:val="single"/>
        </w:rPr>
      </w:pPr>
      <w:r>
        <w:rPr>
          <w:spacing w:val="-2"/>
          <w:sz w:val="20"/>
        </w:rPr>
        <w:tab/>
      </w:r>
      <w:r>
        <w:rPr>
          <w:spacing w:val="-2"/>
          <w:sz w:val="20"/>
          <w:u w:val="single"/>
        </w:rPr>
        <w:tab/>
      </w:r>
    </w:p>
    <w:p w:rsidR="00A43BCE" w:rsidRDefault="00A43BCE">
      <w:pPr>
        <w:pStyle w:val="Block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120"/>
        <w:ind w:left="720"/>
        <w:jc w:val="center"/>
        <w:rPr>
          <w:sz w:val="20"/>
        </w:rPr>
      </w:pPr>
      <w:r>
        <w:rPr>
          <w:sz w:val="20"/>
        </w:rPr>
        <w:t>INVOICES THAT DO NOT CONTAIN THE ABOVE INFORMATION, OR ARE NOT</w:t>
      </w:r>
      <w:r>
        <w:rPr>
          <w:sz w:val="20"/>
        </w:rPr>
        <w:br/>
        <w:t>ADDRESSED AS ABOVE, MAY CAUSE PAYMENT DELAY.</w:t>
      </w:r>
    </w:p>
    <w:p w:rsidR="00A43BCE" w:rsidRDefault="00A43BCE">
      <w:pPr>
        <w:pStyle w:val="Block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spacing w:before="120"/>
        <w:ind w:left="0"/>
        <w:jc w:val="left"/>
        <w:rPr>
          <w:sz w:val="20"/>
        </w:rPr>
      </w:pPr>
      <w:r>
        <w:rPr>
          <w:sz w:val="20"/>
        </w:rPr>
        <w:t xml:space="preserve">Invoices are also to be sent to </w:t>
      </w:r>
      <w:r w:rsidR="00FB71CD">
        <w:rPr>
          <w:sz w:val="20"/>
        </w:rPr>
        <w:t xml:space="preserve"> ___(e mail address)____</w:t>
      </w:r>
      <w:r>
        <w:rPr>
          <w:sz w:val="20"/>
        </w:rPr>
        <w:t>and made available in an electronic format compatible with Microsoft Excel (.xls, xlsx or .csv).</w:t>
      </w:r>
    </w:p>
    <w:p w:rsidR="00A43BCE" w:rsidRDefault="00A43BCE">
      <w:pPr>
        <w:pStyle w:val="Heading1"/>
        <w:keepNext/>
        <w:widowControl/>
        <w:numPr>
          <w:ilvl w:val="0"/>
          <w:numId w:val="10"/>
        </w:numPr>
        <w:tabs>
          <w:tab w:val="left" w:pos="-720"/>
        </w:tabs>
        <w:spacing w:before="240"/>
        <w:ind w:left="0" w:firstLine="0"/>
        <w:rPr>
          <w:sz w:val="20"/>
          <w:u w:val="single"/>
        </w:rPr>
      </w:pPr>
      <w:bookmarkStart w:id="23" w:name="__RefHeading__37_941383769"/>
      <w:bookmarkStart w:id="24" w:name="_Toc293300040"/>
      <w:bookmarkEnd w:id="23"/>
      <w:r>
        <w:rPr>
          <w:sz w:val="20"/>
          <w:u w:val="single"/>
        </w:rPr>
        <w:t>TRAVEL</w:t>
      </w:r>
      <w:bookmarkEnd w:id="24"/>
    </w:p>
    <w:p w:rsidR="00A43BCE" w:rsidRDefault="00A43BCE">
      <w:pPr>
        <w:widowControl/>
        <w:spacing w:before="120"/>
        <w:jc w:val="both"/>
        <w:rPr>
          <w:sz w:val="20"/>
        </w:rPr>
      </w:pPr>
      <w:r>
        <w:rPr>
          <w:spacing w:val="-2"/>
          <w:sz w:val="20"/>
        </w:rPr>
        <w:tab/>
      </w:r>
      <w:r>
        <w:rPr>
          <w:sz w:val="20"/>
        </w:rPr>
        <w:t xml:space="preserve">Pre-approved expenses for travel and related expenses will be reimbursed at </w:t>
      </w:r>
      <w:r w:rsidR="00826DB4">
        <w:rPr>
          <w:sz w:val="20"/>
        </w:rPr>
        <w:t>Associate</w:t>
      </w:r>
      <w:r>
        <w:rPr>
          <w:sz w:val="20"/>
        </w:rPr>
        <w:t xml:space="preserve">’s cost to the extent that such expenses are supported by original receipts or invoices. Travel and expense invoices shall be submitted along with invoices for the completion of each deliverable as noted above.  Upon execution and as changes occur, </w:t>
      </w:r>
      <w:r w:rsidR="00FB71CD">
        <w:rPr>
          <w:sz w:val="20"/>
        </w:rPr>
        <w:t>(DOING BUSINESS AS)</w:t>
      </w:r>
      <w:r>
        <w:rPr>
          <w:sz w:val="20"/>
        </w:rPr>
        <w:t xml:space="preserve"> will furnish in written form its Contract Crew Member Travel Policy and </w:t>
      </w:r>
      <w:r w:rsidR="00826DB4">
        <w:rPr>
          <w:sz w:val="20"/>
        </w:rPr>
        <w:t>Associate</w:t>
      </w:r>
      <w:r>
        <w:rPr>
          <w:sz w:val="20"/>
        </w:rPr>
        <w:t xml:space="preserve"> will ensure contractors abide by said policy.  In the event contractor does not abide by the </w:t>
      </w:r>
      <w:r w:rsidR="00FB71CD">
        <w:rPr>
          <w:sz w:val="20"/>
        </w:rPr>
        <w:t>(DOING BUSINESS AS)</w:t>
      </w:r>
      <w:r>
        <w:rPr>
          <w:sz w:val="20"/>
        </w:rPr>
        <w:t xml:space="preserve"> travel policy, </w:t>
      </w:r>
      <w:r w:rsidR="00FB71CD">
        <w:rPr>
          <w:sz w:val="20"/>
        </w:rPr>
        <w:t>(DOING BUSINESS AS)</w:t>
      </w:r>
      <w:r>
        <w:rPr>
          <w:sz w:val="20"/>
        </w:rPr>
        <w:t xml:space="preserve"> will not be responsible for reimbursement of the expense.</w:t>
      </w: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25" w:name="__RefHeading__39_941383769"/>
      <w:bookmarkStart w:id="26" w:name="_Toc293300041"/>
      <w:bookmarkEnd w:id="25"/>
      <w:r>
        <w:rPr>
          <w:spacing w:val="-3"/>
          <w:sz w:val="20"/>
          <w:u w:val="single"/>
        </w:rPr>
        <w:t>TAXES</w:t>
      </w:r>
      <w:bookmarkEnd w:id="26"/>
    </w:p>
    <w:p w:rsidR="00A43BCE" w:rsidRDefault="00A43BCE">
      <w:pPr>
        <w:widowControl/>
        <w:spacing w:before="120"/>
        <w:jc w:val="both"/>
        <w:rPr>
          <w:spacing w:val="-2"/>
          <w:sz w:val="20"/>
        </w:rPr>
      </w:pPr>
      <w:r>
        <w:rPr>
          <w:spacing w:val="-2"/>
          <w:sz w:val="20"/>
        </w:rPr>
        <w:tab/>
      </w:r>
      <w:r>
        <w:rPr>
          <w:sz w:val="20"/>
        </w:rPr>
        <w:t xml:space="preserve">The consideration as stated in ARTICLE 4, CONSIDERATION AND PAYMENTS includes all taxes to be borne by Company arising out of </w:t>
      </w:r>
      <w:r w:rsidR="00826DB4">
        <w:rPr>
          <w:sz w:val="20"/>
        </w:rPr>
        <w:t>Associate</w:t>
      </w:r>
      <w:r>
        <w:rPr>
          <w:sz w:val="20"/>
        </w:rPr>
        <w:t xml:space="preserve">'s performance hereunder including, without limitation, sales and use, and value-added taxes. State and local sales and use taxes shall be stated separately and shown on all invoices as a separate line item. Upon request of Company, </w:t>
      </w:r>
      <w:r w:rsidR="00826DB4">
        <w:rPr>
          <w:sz w:val="20"/>
        </w:rPr>
        <w:t>Associate</w:t>
      </w:r>
      <w:r>
        <w:rPr>
          <w:sz w:val="20"/>
        </w:rPr>
        <w:t xml:space="preserve"> shall promptly provide to Company evidence of payment of all state and local sales and use, and value-added taxes</w:t>
      </w:r>
      <w:r>
        <w:rPr>
          <w:spacing w:val="-2"/>
          <w:sz w:val="20"/>
        </w:rPr>
        <w:t>.</w:t>
      </w: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27" w:name="__RefHeading__41_941383769"/>
      <w:bookmarkStart w:id="28" w:name="_Toc293300042"/>
      <w:bookmarkEnd w:id="27"/>
      <w:r>
        <w:rPr>
          <w:spacing w:val="-3"/>
          <w:sz w:val="20"/>
          <w:u w:val="single"/>
        </w:rPr>
        <w:t>ACCOUNTING AND AUDITING</w:t>
      </w:r>
      <w:bookmarkEnd w:id="28"/>
    </w:p>
    <w:p w:rsidR="00A43BCE" w:rsidRDefault="00A43BCE">
      <w:pPr>
        <w:widowControl/>
        <w:spacing w:before="120"/>
        <w:jc w:val="both"/>
        <w:rPr>
          <w:sz w:val="20"/>
        </w:rPr>
      </w:pPr>
      <w:r>
        <w:rPr>
          <w:spacing w:val="-2"/>
          <w:sz w:val="20"/>
        </w:rPr>
        <w:tab/>
      </w:r>
      <w:r w:rsidR="00826DB4">
        <w:rPr>
          <w:sz w:val="20"/>
        </w:rPr>
        <w:t>Associate</w:t>
      </w:r>
      <w:r>
        <w:rPr>
          <w:sz w:val="20"/>
        </w:rPr>
        <w:t xml:space="preserve"> shall keep accurate and complete accounting records in support of all cost billings and claims to Company in accordance with generally accepted accounting principles. Company, or its audit representatives, shall have the right at any reasonable time or times to examine, audit and copy the records, vouchers, and their source documents that serve as the basis for compensation other than pricing elements that are fixed in amount by this Contract. Such documents shall be available for </w:t>
      </w:r>
      <w:r>
        <w:rPr>
          <w:sz w:val="20"/>
        </w:rPr>
        <w:lastRenderedPageBreak/>
        <w:t>examination, audit, and copying for three (3) years after the completion or termination of this Contract</w:t>
      </w:r>
      <w:r>
        <w:rPr>
          <w:spacing w:val="-2"/>
          <w:sz w:val="20"/>
        </w:rPr>
        <w:t xml:space="preserve">.  </w:t>
      </w:r>
      <w:r w:rsidR="00826DB4">
        <w:rPr>
          <w:sz w:val="20"/>
        </w:rPr>
        <w:t>Associate</w:t>
      </w:r>
      <w:r>
        <w:rPr>
          <w:sz w:val="20"/>
        </w:rPr>
        <w:t xml:space="preserve"> shall assist Company with preparing necessary audit material and will allow Company to review any work papers prepared by independent auditors as allowed by professional standards.</w:t>
      </w:r>
    </w:p>
    <w:p w:rsidR="00A43BCE" w:rsidRDefault="00A43BCE">
      <w:pPr>
        <w:widowControl/>
        <w:spacing w:before="120"/>
        <w:jc w:val="both"/>
        <w:rPr>
          <w:sz w:val="20"/>
        </w:rPr>
      </w:pPr>
      <w:r>
        <w:rPr>
          <w:sz w:val="20"/>
        </w:rPr>
        <w:t xml:space="preserve"> Any over collections shall be returned to Company within thirty (30) calendar days from date of notice of overcharge.</w:t>
      </w:r>
    </w:p>
    <w:p w:rsidR="00A43BCE" w:rsidRPr="007B5C2E" w:rsidRDefault="00A43BCE">
      <w:pPr>
        <w:pStyle w:val="Heading1"/>
        <w:keepNext/>
        <w:widowControl/>
        <w:numPr>
          <w:ilvl w:val="0"/>
          <w:numId w:val="10"/>
        </w:numPr>
        <w:tabs>
          <w:tab w:val="left" w:pos="-720"/>
        </w:tabs>
        <w:spacing w:before="240"/>
        <w:ind w:left="0" w:firstLine="0"/>
        <w:rPr>
          <w:sz w:val="20"/>
          <w:u w:val="single"/>
        </w:rPr>
      </w:pPr>
      <w:bookmarkStart w:id="29" w:name="_Toc293300043"/>
      <w:bookmarkStart w:id="30" w:name="_Ref70744632"/>
      <w:bookmarkStart w:id="31" w:name="_Ref70741500"/>
      <w:bookmarkStart w:id="32" w:name="_Ref70741476"/>
      <w:bookmarkStart w:id="33" w:name="__RefHeading__43_941383769"/>
      <w:bookmarkStart w:id="34" w:name="__RefHeading__45_941383769"/>
      <w:r w:rsidRPr="007B5C2E">
        <w:rPr>
          <w:sz w:val="20"/>
          <w:u w:val="single"/>
        </w:rPr>
        <w:t>T</w:t>
      </w:r>
      <w:r>
        <w:rPr>
          <w:sz w:val="20"/>
          <w:u w:val="single"/>
        </w:rPr>
        <w:t>ERM</w:t>
      </w:r>
      <w:bookmarkEnd w:id="29"/>
    </w:p>
    <w:p w:rsidR="00A43BCE" w:rsidRPr="006B57D9" w:rsidRDefault="00A43BCE" w:rsidP="006B57D9">
      <w:pPr>
        <w:widowControl/>
        <w:spacing w:before="120"/>
        <w:jc w:val="both"/>
        <w:rPr>
          <w:sz w:val="20"/>
        </w:rPr>
      </w:pPr>
      <w:r w:rsidRPr="006B57D9">
        <w:rPr>
          <w:sz w:val="20"/>
        </w:rPr>
        <w:t>The initial term of this Agreement shall commence on the date hereof and continue for a</w:t>
      </w:r>
    </w:p>
    <w:p w:rsidR="00A43BCE" w:rsidRPr="006B57D9" w:rsidRDefault="00A43BCE" w:rsidP="006B57D9">
      <w:pPr>
        <w:widowControl/>
        <w:spacing w:before="120"/>
        <w:jc w:val="both"/>
        <w:rPr>
          <w:sz w:val="20"/>
        </w:rPr>
      </w:pPr>
      <w:r w:rsidRPr="006B57D9">
        <w:rPr>
          <w:sz w:val="20"/>
        </w:rPr>
        <w:t xml:space="preserve">period of </w:t>
      </w:r>
      <w:r w:rsidR="00182BFA">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sidR="00182BFA">
        <w:rPr>
          <w:b/>
          <w:smallCaps/>
          <w:sz w:val="22"/>
          <w:szCs w:val="22"/>
        </w:rPr>
      </w:r>
      <w:r w:rsidR="00182BFA">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182BFA">
        <w:rPr>
          <w:b/>
          <w:smallCaps/>
          <w:sz w:val="22"/>
          <w:szCs w:val="22"/>
        </w:rPr>
        <w:fldChar w:fldCharType="end"/>
      </w:r>
      <w:r w:rsidR="00F7503C">
        <w:rPr>
          <w:b/>
          <w:smallCaps/>
          <w:sz w:val="22"/>
          <w:szCs w:val="22"/>
        </w:rPr>
        <w:t xml:space="preserve"> </w:t>
      </w:r>
      <w:r w:rsidRPr="006B57D9">
        <w:rPr>
          <w:sz w:val="20"/>
        </w:rPr>
        <w:t>years (“Initial Term) unless earlier termin</w:t>
      </w:r>
      <w:r>
        <w:rPr>
          <w:sz w:val="20"/>
        </w:rPr>
        <w:t>ated in accordance with Articles 3</w:t>
      </w:r>
      <w:r w:rsidR="00105B9B">
        <w:rPr>
          <w:sz w:val="20"/>
        </w:rPr>
        <w:t>4</w:t>
      </w:r>
      <w:r>
        <w:rPr>
          <w:sz w:val="20"/>
        </w:rPr>
        <w:t xml:space="preserve"> and 3</w:t>
      </w:r>
      <w:r w:rsidR="00105B9B">
        <w:rPr>
          <w:sz w:val="20"/>
        </w:rPr>
        <w:t>5</w:t>
      </w:r>
      <w:r>
        <w:rPr>
          <w:sz w:val="20"/>
        </w:rPr>
        <w:t xml:space="preserve"> </w:t>
      </w:r>
      <w:r w:rsidRPr="006B57D9">
        <w:rPr>
          <w:sz w:val="20"/>
        </w:rPr>
        <w:t xml:space="preserve">below. </w:t>
      </w:r>
    </w:p>
    <w:p w:rsidR="00A43BCE" w:rsidRPr="006B57D9" w:rsidRDefault="00A43BCE" w:rsidP="006B57D9"/>
    <w:p w:rsidR="00A43BCE" w:rsidRDefault="00A43BCE">
      <w:pPr>
        <w:pStyle w:val="Heading1"/>
        <w:keepNext/>
        <w:widowControl/>
        <w:numPr>
          <w:ilvl w:val="0"/>
          <w:numId w:val="10"/>
        </w:numPr>
        <w:tabs>
          <w:tab w:val="left" w:pos="-720"/>
        </w:tabs>
        <w:spacing w:before="240"/>
        <w:ind w:left="0" w:firstLine="0"/>
        <w:rPr>
          <w:sz w:val="20"/>
          <w:u w:val="single"/>
        </w:rPr>
      </w:pPr>
      <w:bookmarkStart w:id="35" w:name="_Toc293300044"/>
      <w:bookmarkStart w:id="36" w:name="__RefHeading__47_941383769"/>
      <w:r>
        <w:rPr>
          <w:sz w:val="20"/>
          <w:u w:val="single"/>
        </w:rPr>
        <w:t>WITHHOLDING PAYMENT</w:t>
      </w:r>
      <w:bookmarkEnd w:id="35"/>
    </w:p>
    <w:p w:rsidR="00A43BCE" w:rsidRDefault="00A43BCE">
      <w:pPr>
        <w:widowControl/>
        <w:spacing w:before="120"/>
        <w:jc w:val="both"/>
        <w:rPr>
          <w:spacing w:val="-2"/>
          <w:sz w:val="20"/>
        </w:rPr>
      </w:pPr>
      <w:r>
        <w:rPr>
          <w:spacing w:val="-2"/>
          <w:sz w:val="20"/>
        </w:rPr>
        <w:tab/>
      </w:r>
      <w:r>
        <w:rPr>
          <w:sz w:val="20"/>
        </w:rPr>
        <w:t xml:space="preserve">Company may, without limiting any other rights or remedies Company may have, withhold from payments sufficient amounts that, in the opinion of Company, reflect the cost to repair or replace unsatisfactory Work or the value of any claim against Company that </w:t>
      </w:r>
      <w:r w:rsidR="00826DB4">
        <w:rPr>
          <w:sz w:val="20"/>
        </w:rPr>
        <w:t>Associate</w:t>
      </w:r>
      <w:r>
        <w:rPr>
          <w:sz w:val="20"/>
        </w:rPr>
        <w:t xml:space="preserve"> has failed to settle pursuant to its indemnity contained herein. Company may also retain from any payment sufficient funds to discharge any delinquent accounts of </w:t>
      </w:r>
      <w:r w:rsidR="00826DB4">
        <w:rPr>
          <w:sz w:val="20"/>
        </w:rPr>
        <w:t>Associate</w:t>
      </w:r>
      <w:r>
        <w:rPr>
          <w:sz w:val="20"/>
        </w:rPr>
        <w:t xml:space="preserve"> for which liens on Company's property have been or can be filed, and Company may at any time pay therefrom for </w:t>
      </w:r>
      <w:r w:rsidR="00826DB4">
        <w:rPr>
          <w:sz w:val="20"/>
        </w:rPr>
        <w:t>Associate</w:t>
      </w:r>
      <w:r>
        <w:rPr>
          <w:sz w:val="20"/>
        </w:rPr>
        <w:t>'s account such amounts as are, in the opinion of Company, due thereon, including any sums due under any federal or state law</w:t>
      </w:r>
      <w:r>
        <w:rPr>
          <w:spacing w:val="-2"/>
          <w:sz w:val="20"/>
        </w:rPr>
        <w:t>.</w:t>
      </w:r>
    </w:p>
    <w:p w:rsidR="00A43BCE" w:rsidRDefault="00A43BCE">
      <w:pPr>
        <w:widowControl/>
        <w:jc w:val="both"/>
        <w:rPr>
          <w:color w:val="000000"/>
          <w:spacing w:val="-3"/>
          <w:sz w:val="2"/>
          <w:szCs w:val="2"/>
        </w:rPr>
      </w:pPr>
    </w:p>
    <w:p w:rsidR="00A43BCE" w:rsidRDefault="00A43BCE">
      <w:pPr>
        <w:pStyle w:val="Heading1"/>
        <w:keepNext/>
        <w:widowControl/>
        <w:numPr>
          <w:ilvl w:val="0"/>
          <w:numId w:val="10"/>
        </w:numPr>
        <w:tabs>
          <w:tab w:val="left" w:pos="-720"/>
        </w:tabs>
        <w:spacing w:before="240"/>
        <w:ind w:left="0" w:firstLine="0"/>
        <w:rPr>
          <w:sz w:val="20"/>
          <w:u w:val="single"/>
        </w:rPr>
      </w:pPr>
      <w:bookmarkStart w:id="37" w:name="_Toc293300045"/>
      <w:bookmarkStart w:id="38" w:name="__RefHeading__49_941383769"/>
      <w:r>
        <w:rPr>
          <w:sz w:val="20"/>
          <w:u w:val="single"/>
        </w:rPr>
        <w:t>DESIGNATED REPRESENTATIVE AND NOTICES</w:t>
      </w:r>
      <w:bookmarkEnd w:id="30"/>
      <w:bookmarkEnd w:id="31"/>
      <w:bookmarkEnd w:id="32"/>
      <w:bookmarkEnd w:id="37"/>
    </w:p>
    <w:p w:rsidR="00A43BCE" w:rsidRDefault="00A43BCE">
      <w:pPr>
        <w:widowControl/>
        <w:spacing w:before="120"/>
        <w:jc w:val="both"/>
        <w:rPr>
          <w:spacing w:val="-2"/>
          <w:sz w:val="20"/>
        </w:rPr>
      </w:pPr>
      <w:r>
        <w:rPr>
          <w:spacing w:val="-2"/>
          <w:sz w:val="20"/>
        </w:rPr>
        <w:tab/>
      </w:r>
      <w:r>
        <w:rPr>
          <w:sz w:val="20"/>
        </w:rPr>
        <w:t>Prior to commencement of the Work, each Party shall designate a representative authorized to act in its behalf and shall advise the other Party in writing of the name, address, and telephone number of such designated representative, and shall inform the other Party of any subsequent change in such designation. All communications relating to the day-to-day activities under this Contract shall be exchanged between such designated representatives. Either Party may change the identity or address of its designated representative by giving the other Party written notice of such change</w:t>
      </w:r>
      <w:r>
        <w:rPr>
          <w:spacing w:val="-2"/>
          <w:sz w:val="20"/>
        </w:rPr>
        <w:t>.</w:t>
      </w:r>
    </w:p>
    <w:p w:rsidR="00A43BCE" w:rsidRDefault="00A43BCE">
      <w:pPr>
        <w:widowControl/>
        <w:spacing w:before="120"/>
        <w:jc w:val="both"/>
        <w:rPr>
          <w:spacing w:val="-2"/>
          <w:sz w:val="20"/>
        </w:rPr>
      </w:pPr>
      <w:r>
        <w:rPr>
          <w:sz w:val="20"/>
        </w:rPr>
        <w:t>Any notice by either Party to the other shall be delivered to the office of the designated representative of the other Party, or, if deposited in the mail, properly stamped with the required postage and addressed to the office of such representative</w:t>
      </w:r>
      <w:r>
        <w:rPr>
          <w:spacing w:val="-2"/>
          <w:sz w:val="20"/>
        </w:rPr>
        <w:t>.</w:t>
      </w:r>
    </w:p>
    <w:tbl>
      <w:tblPr>
        <w:tblW w:w="0" w:type="auto"/>
        <w:tblLayout w:type="fixed"/>
        <w:tblLook w:val="0000" w:firstRow="0" w:lastRow="0" w:firstColumn="0" w:lastColumn="0" w:noHBand="0" w:noVBand="0"/>
      </w:tblPr>
      <w:tblGrid>
        <w:gridCol w:w="1098"/>
        <w:gridCol w:w="3960"/>
        <w:gridCol w:w="270"/>
        <w:gridCol w:w="1107"/>
        <w:gridCol w:w="3933"/>
      </w:tblGrid>
      <w:tr w:rsidR="00A43BCE">
        <w:trPr>
          <w:cantSplit/>
          <w:trHeight w:val="360"/>
        </w:trPr>
        <w:tc>
          <w:tcPr>
            <w:tcW w:w="5058" w:type="dxa"/>
            <w:gridSpan w:val="2"/>
            <w:tcBorders>
              <w:bottom w:val="single" w:sz="4" w:space="0" w:color="000000"/>
            </w:tcBorders>
          </w:tcPr>
          <w:p w:rsidR="00A43BCE" w:rsidRDefault="00A43BCE">
            <w:pPr>
              <w:keepNext/>
              <w:widowControl/>
              <w:tabs>
                <w:tab w:val="left" w:pos="-1440"/>
                <w:tab w:val="left" w:pos="-720"/>
              </w:tabs>
              <w:snapToGrid w:val="0"/>
              <w:spacing w:before="120" w:after="120"/>
              <w:rPr>
                <w:spacing w:val="-3"/>
                <w:sz w:val="20"/>
              </w:rPr>
            </w:pPr>
            <w:r>
              <w:rPr>
                <w:spacing w:val="-3"/>
                <w:sz w:val="20"/>
              </w:rPr>
              <w:t>If to Company:</w:t>
            </w:r>
          </w:p>
        </w:tc>
        <w:tc>
          <w:tcPr>
            <w:tcW w:w="270" w:type="dxa"/>
          </w:tcPr>
          <w:p w:rsidR="00A43BCE" w:rsidRDefault="00A43BCE">
            <w:pPr>
              <w:keepNext/>
              <w:widowControl/>
              <w:tabs>
                <w:tab w:val="left" w:pos="-1440"/>
                <w:tab w:val="left" w:pos="-720"/>
              </w:tabs>
              <w:snapToGrid w:val="0"/>
              <w:spacing w:before="120" w:after="120"/>
              <w:rPr>
                <w:spacing w:val="-3"/>
                <w:sz w:val="20"/>
              </w:rPr>
            </w:pPr>
          </w:p>
        </w:tc>
        <w:tc>
          <w:tcPr>
            <w:tcW w:w="5040" w:type="dxa"/>
            <w:gridSpan w:val="2"/>
            <w:tcBorders>
              <w:bottom w:val="single" w:sz="4" w:space="0" w:color="000000"/>
            </w:tcBorders>
          </w:tcPr>
          <w:p w:rsidR="00A43BCE" w:rsidRDefault="00A43BCE">
            <w:pPr>
              <w:keepNext/>
              <w:widowControl/>
              <w:tabs>
                <w:tab w:val="left" w:pos="-1440"/>
                <w:tab w:val="left" w:pos="-720"/>
              </w:tabs>
              <w:snapToGrid w:val="0"/>
              <w:spacing w:before="120" w:after="120"/>
              <w:rPr>
                <w:spacing w:val="-3"/>
                <w:sz w:val="20"/>
              </w:rPr>
            </w:pPr>
            <w:r>
              <w:rPr>
                <w:spacing w:val="-3"/>
                <w:sz w:val="20"/>
              </w:rPr>
              <w:t xml:space="preserve">If to </w:t>
            </w:r>
            <w:r w:rsidR="00826DB4">
              <w:rPr>
                <w:spacing w:val="-3"/>
                <w:sz w:val="20"/>
              </w:rPr>
              <w:t>Associate</w:t>
            </w:r>
            <w:r>
              <w:rPr>
                <w:spacing w:val="-3"/>
                <w:sz w:val="20"/>
              </w:rPr>
              <w:t>:</w:t>
            </w:r>
          </w:p>
        </w:tc>
      </w:tr>
      <w:tr w:rsidR="00A43BCE">
        <w:trPr>
          <w:cantSplit/>
          <w:trHeight w:val="180"/>
        </w:trPr>
        <w:tc>
          <w:tcPr>
            <w:tcW w:w="5058" w:type="dxa"/>
            <w:gridSpan w:val="2"/>
            <w:tcBorders>
              <w:top w:val="single" w:sz="4" w:space="0" w:color="000000"/>
              <w:bottom w:val="single" w:sz="4" w:space="0" w:color="000000"/>
            </w:tcBorders>
          </w:tcPr>
          <w:p w:rsidR="00A43BCE" w:rsidRDefault="00A43BCE">
            <w:pPr>
              <w:keepNext/>
              <w:widowControl/>
              <w:tabs>
                <w:tab w:val="left" w:pos="-1440"/>
                <w:tab w:val="left" w:pos="-720"/>
              </w:tabs>
              <w:snapToGrid w:val="0"/>
              <w:spacing w:line="360" w:lineRule="auto"/>
              <w:rPr>
                <w:spacing w:val="-3"/>
                <w:sz w:val="20"/>
              </w:rPr>
            </w:pPr>
          </w:p>
        </w:tc>
        <w:tc>
          <w:tcPr>
            <w:tcW w:w="270" w:type="dxa"/>
          </w:tcPr>
          <w:p w:rsidR="00A43BCE" w:rsidRDefault="00A43BCE">
            <w:pPr>
              <w:keepNext/>
              <w:widowControl/>
              <w:tabs>
                <w:tab w:val="left" w:pos="-1440"/>
                <w:tab w:val="left" w:pos="-720"/>
              </w:tabs>
              <w:snapToGrid w:val="0"/>
              <w:spacing w:line="360" w:lineRule="auto"/>
              <w:rPr>
                <w:spacing w:val="-3"/>
                <w:sz w:val="20"/>
              </w:rPr>
            </w:pPr>
          </w:p>
        </w:tc>
        <w:tc>
          <w:tcPr>
            <w:tcW w:w="5040" w:type="dxa"/>
            <w:gridSpan w:val="2"/>
            <w:tcBorders>
              <w:top w:val="single" w:sz="4" w:space="0" w:color="000000"/>
              <w:bottom w:val="single" w:sz="4" w:space="0" w:color="000000"/>
            </w:tcBorders>
          </w:tcPr>
          <w:p w:rsidR="00A43BCE" w:rsidRDefault="00182BFA">
            <w:pPr>
              <w:keepNext/>
              <w:widowControl/>
              <w:snapToGrid w:val="0"/>
              <w:spacing w:line="360" w:lineRule="auto"/>
              <w:rPr>
                <w:spacing w:val="-3"/>
                <w:sz w:val="20"/>
              </w:rPr>
            </w:pPr>
            <w:r>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Pr>
                <w:b/>
                <w:smallCaps/>
                <w:sz w:val="22"/>
                <w:szCs w:val="22"/>
              </w:rPr>
            </w:r>
            <w:r>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Pr>
                <w:b/>
                <w:smallCaps/>
                <w:sz w:val="22"/>
                <w:szCs w:val="22"/>
              </w:rPr>
              <w:fldChar w:fldCharType="end"/>
            </w:r>
          </w:p>
        </w:tc>
      </w:tr>
      <w:tr w:rsidR="00A43BCE">
        <w:trPr>
          <w:trHeight w:val="180"/>
        </w:trPr>
        <w:tc>
          <w:tcPr>
            <w:tcW w:w="5058" w:type="dxa"/>
            <w:gridSpan w:val="2"/>
            <w:tcBorders>
              <w:top w:val="single" w:sz="4" w:space="0" w:color="000000"/>
              <w:bottom w:val="single" w:sz="4" w:space="0" w:color="000000"/>
            </w:tcBorders>
            <w:vAlign w:val="bottom"/>
          </w:tcPr>
          <w:p w:rsidR="00A43BCE" w:rsidRDefault="00A43BCE">
            <w:pPr>
              <w:keepNext/>
              <w:widowControl/>
              <w:tabs>
                <w:tab w:val="left" w:pos="-1440"/>
                <w:tab w:val="left" w:pos="-720"/>
              </w:tabs>
              <w:snapToGrid w:val="0"/>
              <w:spacing w:line="360" w:lineRule="auto"/>
              <w:jc w:val="both"/>
              <w:rPr>
                <w:spacing w:val="-3"/>
                <w:sz w:val="20"/>
              </w:rPr>
            </w:pPr>
          </w:p>
        </w:tc>
        <w:tc>
          <w:tcPr>
            <w:tcW w:w="270" w:type="dxa"/>
            <w:vAlign w:val="bottom"/>
          </w:tcPr>
          <w:p w:rsidR="00A43BCE" w:rsidRDefault="00A43BCE">
            <w:pPr>
              <w:keepNext/>
              <w:widowControl/>
              <w:tabs>
                <w:tab w:val="left" w:pos="-1440"/>
                <w:tab w:val="left" w:pos="-720"/>
              </w:tabs>
              <w:snapToGrid w:val="0"/>
              <w:spacing w:line="360" w:lineRule="auto"/>
              <w:jc w:val="both"/>
              <w:rPr>
                <w:spacing w:val="-3"/>
                <w:sz w:val="20"/>
              </w:rPr>
            </w:pPr>
          </w:p>
        </w:tc>
        <w:tc>
          <w:tcPr>
            <w:tcW w:w="5040" w:type="dxa"/>
            <w:gridSpan w:val="2"/>
            <w:tcBorders>
              <w:top w:val="single" w:sz="4" w:space="0" w:color="000000"/>
              <w:bottom w:val="single" w:sz="4" w:space="0" w:color="000000"/>
            </w:tcBorders>
            <w:vAlign w:val="bottom"/>
          </w:tcPr>
          <w:p w:rsidR="00A43BCE" w:rsidRDefault="00A43BCE">
            <w:pPr>
              <w:keepNext/>
              <w:widowControl/>
              <w:tabs>
                <w:tab w:val="left" w:pos="-1440"/>
                <w:tab w:val="left" w:pos="-720"/>
              </w:tabs>
              <w:snapToGrid w:val="0"/>
              <w:spacing w:line="360" w:lineRule="auto"/>
              <w:jc w:val="both"/>
              <w:rPr>
                <w:spacing w:val="-3"/>
                <w:sz w:val="20"/>
              </w:rPr>
            </w:pPr>
            <w:r>
              <w:rPr>
                <w:spacing w:val="-3"/>
                <w:sz w:val="20"/>
              </w:rPr>
              <w:t xml:space="preserve">  </w:t>
            </w:r>
            <w:r w:rsidR="00182BFA">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sidR="00182BFA">
              <w:rPr>
                <w:b/>
                <w:smallCaps/>
                <w:sz w:val="22"/>
                <w:szCs w:val="22"/>
              </w:rPr>
            </w:r>
            <w:r w:rsidR="00182BFA">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182BFA">
              <w:rPr>
                <w:b/>
                <w:smallCaps/>
                <w:sz w:val="22"/>
                <w:szCs w:val="22"/>
              </w:rPr>
              <w:fldChar w:fldCharType="end"/>
            </w:r>
          </w:p>
        </w:tc>
      </w:tr>
      <w:tr w:rsidR="00A43BCE">
        <w:trPr>
          <w:trHeight w:val="197"/>
        </w:trPr>
        <w:tc>
          <w:tcPr>
            <w:tcW w:w="5058" w:type="dxa"/>
            <w:gridSpan w:val="2"/>
            <w:tcBorders>
              <w:top w:val="single" w:sz="4" w:space="0" w:color="000000"/>
              <w:bottom w:val="single" w:sz="4" w:space="0" w:color="000000"/>
            </w:tcBorders>
          </w:tcPr>
          <w:p w:rsidR="00A43BCE" w:rsidRDefault="00A43BCE">
            <w:pPr>
              <w:keepNext/>
              <w:widowControl/>
              <w:tabs>
                <w:tab w:val="left" w:pos="-1440"/>
                <w:tab w:val="left" w:pos="-720"/>
              </w:tabs>
              <w:snapToGrid w:val="0"/>
              <w:spacing w:line="360" w:lineRule="auto"/>
              <w:rPr>
                <w:spacing w:val="-3"/>
                <w:sz w:val="20"/>
              </w:rPr>
            </w:pPr>
          </w:p>
        </w:tc>
        <w:tc>
          <w:tcPr>
            <w:tcW w:w="270" w:type="dxa"/>
          </w:tcPr>
          <w:p w:rsidR="00A43BCE" w:rsidRDefault="00A43BCE">
            <w:pPr>
              <w:keepNext/>
              <w:widowControl/>
              <w:tabs>
                <w:tab w:val="left" w:pos="-1440"/>
                <w:tab w:val="left" w:pos="-720"/>
              </w:tabs>
              <w:snapToGrid w:val="0"/>
              <w:spacing w:line="360" w:lineRule="auto"/>
              <w:jc w:val="both"/>
              <w:rPr>
                <w:spacing w:val="-3"/>
                <w:sz w:val="20"/>
              </w:rPr>
            </w:pPr>
          </w:p>
        </w:tc>
        <w:tc>
          <w:tcPr>
            <w:tcW w:w="5040" w:type="dxa"/>
            <w:gridSpan w:val="2"/>
            <w:tcBorders>
              <w:top w:val="single" w:sz="4" w:space="0" w:color="000000"/>
              <w:bottom w:val="single" w:sz="4" w:space="0" w:color="000000"/>
            </w:tcBorders>
          </w:tcPr>
          <w:p w:rsidR="00A43BCE" w:rsidRDefault="00182BFA">
            <w:pPr>
              <w:keepNext/>
              <w:widowControl/>
              <w:tabs>
                <w:tab w:val="left" w:pos="-1440"/>
                <w:tab w:val="left" w:pos="-720"/>
              </w:tabs>
              <w:snapToGrid w:val="0"/>
              <w:spacing w:line="360" w:lineRule="auto"/>
              <w:rPr>
                <w:spacing w:val="-3"/>
                <w:sz w:val="20"/>
              </w:rPr>
            </w:pPr>
            <w:r>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Pr>
                <w:b/>
                <w:smallCaps/>
                <w:sz w:val="22"/>
                <w:szCs w:val="22"/>
              </w:rPr>
            </w:r>
            <w:r>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Pr>
                <w:b/>
                <w:smallCaps/>
                <w:sz w:val="22"/>
                <w:szCs w:val="22"/>
              </w:rPr>
              <w:fldChar w:fldCharType="end"/>
            </w:r>
          </w:p>
        </w:tc>
      </w:tr>
      <w:tr w:rsidR="00A43BCE">
        <w:trPr>
          <w:trHeight w:val="360"/>
        </w:trPr>
        <w:tc>
          <w:tcPr>
            <w:tcW w:w="1098" w:type="dxa"/>
            <w:tcBorders>
              <w:top w:val="single" w:sz="4" w:space="0" w:color="000000"/>
            </w:tcBorders>
            <w:vAlign w:val="bottom"/>
          </w:tcPr>
          <w:p w:rsidR="00A43BCE" w:rsidRDefault="00A43BCE">
            <w:pPr>
              <w:keepNext/>
              <w:widowControl/>
              <w:tabs>
                <w:tab w:val="left" w:pos="-1440"/>
                <w:tab w:val="left" w:pos="-720"/>
              </w:tabs>
              <w:snapToGrid w:val="0"/>
              <w:spacing w:line="360" w:lineRule="auto"/>
              <w:jc w:val="right"/>
              <w:rPr>
                <w:spacing w:val="-3"/>
                <w:sz w:val="20"/>
              </w:rPr>
            </w:pPr>
            <w:r>
              <w:rPr>
                <w:spacing w:val="-3"/>
                <w:sz w:val="20"/>
              </w:rPr>
              <w:t>Attn:</w:t>
            </w:r>
          </w:p>
        </w:tc>
        <w:tc>
          <w:tcPr>
            <w:tcW w:w="3960" w:type="dxa"/>
            <w:tcBorders>
              <w:top w:val="single" w:sz="4" w:space="0" w:color="000000"/>
              <w:bottom w:val="single" w:sz="4" w:space="0" w:color="000000"/>
            </w:tcBorders>
            <w:vAlign w:val="bottom"/>
          </w:tcPr>
          <w:p w:rsidR="00A43BCE" w:rsidRDefault="00A43BCE">
            <w:pPr>
              <w:keepNext/>
              <w:widowControl/>
              <w:tabs>
                <w:tab w:val="left" w:pos="-1440"/>
                <w:tab w:val="left" w:pos="-720"/>
              </w:tabs>
              <w:snapToGrid w:val="0"/>
              <w:spacing w:line="360" w:lineRule="auto"/>
              <w:jc w:val="both"/>
              <w:rPr>
                <w:spacing w:val="-3"/>
                <w:sz w:val="20"/>
              </w:rPr>
            </w:pPr>
          </w:p>
        </w:tc>
        <w:tc>
          <w:tcPr>
            <w:tcW w:w="270" w:type="dxa"/>
            <w:vAlign w:val="bottom"/>
          </w:tcPr>
          <w:p w:rsidR="00A43BCE" w:rsidRDefault="00A43BCE">
            <w:pPr>
              <w:keepNext/>
              <w:widowControl/>
              <w:tabs>
                <w:tab w:val="left" w:pos="-1440"/>
                <w:tab w:val="left" w:pos="-720"/>
              </w:tabs>
              <w:snapToGrid w:val="0"/>
              <w:spacing w:line="360" w:lineRule="auto"/>
              <w:jc w:val="both"/>
              <w:rPr>
                <w:spacing w:val="-3"/>
                <w:sz w:val="20"/>
              </w:rPr>
            </w:pPr>
          </w:p>
        </w:tc>
        <w:tc>
          <w:tcPr>
            <w:tcW w:w="1107" w:type="dxa"/>
            <w:tcBorders>
              <w:top w:val="single" w:sz="4" w:space="0" w:color="000000"/>
            </w:tcBorders>
            <w:vAlign w:val="bottom"/>
          </w:tcPr>
          <w:p w:rsidR="00A43BCE" w:rsidRDefault="00A43BCE">
            <w:pPr>
              <w:keepNext/>
              <w:widowControl/>
              <w:tabs>
                <w:tab w:val="left" w:pos="-1440"/>
                <w:tab w:val="left" w:pos="-720"/>
              </w:tabs>
              <w:snapToGrid w:val="0"/>
              <w:spacing w:line="360" w:lineRule="auto"/>
              <w:jc w:val="right"/>
              <w:rPr>
                <w:spacing w:val="-3"/>
                <w:sz w:val="20"/>
              </w:rPr>
            </w:pPr>
            <w:r>
              <w:rPr>
                <w:spacing w:val="-3"/>
                <w:sz w:val="20"/>
              </w:rPr>
              <w:t>Attn:</w:t>
            </w:r>
          </w:p>
        </w:tc>
        <w:tc>
          <w:tcPr>
            <w:tcW w:w="3933" w:type="dxa"/>
            <w:tcBorders>
              <w:top w:val="single" w:sz="4" w:space="0" w:color="000000"/>
              <w:bottom w:val="single" w:sz="4" w:space="0" w:color="000000"/>
            </w:tcBorders>
            <w:vAlign w:val="bottom"/>
          </w:tcPr>
          <w:p w:rsidR="00A43BCE" w:rsidRDefault="00182BFA">
            <w:pPr>
              <w:keepNext/>
              <w:widowControl/>
              <w:tabs>
                <w:tab w:val="left" w:pos="-1440"/>
                <w:tab w:val="left" w:pos="-720"/>
              </w:tabs>
              <w:snapToGrid w:val="0"/>
              <w:spacing w:line="360" w:lineRule="auto"/>
              <w:rPr>
                <w:spacing w:val="-3"/>
                <w:sz w:val="20"/>
              </w:rPr>
            </w:pPr>
            <w:r>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Pr>
                <w:b/>
                <w:smallCaps/>
                <w:sz w:val="22"/>
                <w:szCs w:val="22"/>
              </w:rPr>
            </w:r>
            <w:r>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Pr>
                <w:b/>
                <w:smallCaps/>
                <w:sz w:val="22"/>
                <w:szCs w:val="22"/>
              </w:rPr>
              <w:fldChar w:fldCharType="end"/>
            </w:r>
          </w:p>
        </w:tc>
      </w:tr>
      <w:tr w:rsidR="00A43BCE">
        <w:tc>
          <w:tcPr>
            <w:tcW w:w="1098" w:type="dxa"/>
          </w:tcPr>
          <w:p w:rsidR="00A43BCE" w:rsidRDefault="00A43BCE">
            <w:pPr>
              <w:widowControl/>
              <w:tabs>
                <w:tab w:val="left" w:pos="-1440"/>
                <w:tab w:val="left" w:pos="-720"/>
              </w:tabs>
              <w:snapToGrid w:val="0"/>
              <w:spacing w:line="360" w:lineRule="auto"/>
              <w:jc w:val="right"/>
              <w:rPr>
                <w:spacing w:val="-3"/>
                <w:sz w:val="20"/>
              </w:rPr>
            </w:pPr>
            <w:r>
              <w:rPr>
                <w:spacing w:val="-3"/>
                <w:sz w:val="20"/>
              </w:rPr>
              <w:t>Telephone:</w:t>
            </w:r>
          </w:p>
        </w:tc>
        <w:tc>
          <w:tcPr>
            <w:tcW w:w="3960" w:type="dxa"/>
            <w:tcBorders>
              <w:top w:val="single" w:sz="4" w:space="0" w:color="000000"/>
            </w:tcBorders>
          </w:tcPr>
          <w:p w:rsidR="00A43BCE" w:rsidRDefault="00A43BCE">
            <w:pPr>
              <w:widowControl/>
              <w:tabs>
                <w:tab w:val="left" w:pos="-1440"/>
                <w:tab w:val="left" w:pos="-720"/>
              </w:tabs>
              <w:snapToGrid w:val="0"/>
              <w:spacing w:line="360" w:lineRule="auto"/>
              <w:rPr>
                <w:spacing w:val="-3"/>
                <w:sz w:val="20"/>
              </w:rPr>
            </w:pPr>
          </w:p>
        </w:tc>
        <w:tc>
          <w:tcPr>
            <w:tcW w:w="270" w:type="dxa"/>
          </w:tcPr>
          <w:p w:rsidR="00A43BCE" w:rsidRDefault="00A43BCE">
            <w:pPr>
              <w:widowControl/>
              <w:tabs>
                <w:tab w:val="left" w:pos="-1440"/>
                <w:tab w:val="left" w:pos="-720"/>
              </w:tabs>
              <w:snapToGrid w:val="0"/>
              <w:spacing w:line="360" w:lineRule="auto"/>
              <w:jc w:val="both"/>
              <w:rPr>
                <w:spacing w:val="-3"/>
                <w:sz w:val="20"/>
              </w:rPr>
            </w:pPr>
          </w:p>
        </w:tc>
        <w:tc>
          <w:tcPr>
            <w:tcW w:w="1107" w:type="dxa"/>
          </w:tcPr>
          <w:p w:rsidR="00A43BCE" w:rsidRDefault="00A43BCE">
            <w:pPr>
              <w:widowControl/>
              <w:tabs>
                <w:tab w:val="left" w:pos="-1440"/>
                <w:tab w:val="left" w:pos="-720"/>
              </w:tabs>
              <w:snapToGrid w:val="0"/>
              <w:spacing w:line="360" w:lineRule="auto"/>
              <w:jc w:val="right"/>
              <w:rPr>
                <w:spacing w:val="-3"/>
                <w:sz w:val="20"/>
              </w:rPr>
            </w:pPr>
            <w:r>
              <w:rPr>
                <w:spacing w:val="-3"/>
                <w:sz w:val="20"/>
              </w:rPr>
              <w:t>Telephone:</w:t>
            </w:r>
          </w:p>
        </w:tc>
        <w:tc>
          <w:tcPr>
            <w:tcW w:w="3933" w:type="dxa"/>
            <w:tcBorders>
              <w:top w:val="single" w:sz="4" w:space="0" w:color="000000"/>
            </w:tcBorders>
          </w:tcPr>
          <w:p w:rsidR="00A43BCE" w:rsidRDefault="00182BFA">
            <w:pPr>
              <w:widowControl/>
              <w:tabs>
                <w:tab w:val="left" w:pos="-1440"/>
                <w:tab w:val="left" w:pos="-720"/>
              </w:tabs>
              <w:snapToGrid w:val="0"/>
              <w:spacing w:line="360" w:lineRule="auto"/>
              <w:rPr>
                <w:spacing w:val="-3"/>
                <w:sz w:val="20"/>
              </w:rPr>
            </w:pPr>
            <w:r>
              <w:rPr>
                <w:b/>
                <w:smallCaps/>
                <w:sz w:val="22"/>
                <w:szCs w:val="22"/>
              </w:rPr>
              <w:fldChar w:fldCharType="begin">
                <w:ffData>
                  <w:name w:val="Text2"/>
                  <w:enabled/>
                  <w:calcOnExit w:val="0"/>
                  <w:textInput/>
                </w:ffData>
              </w:fldChar>
            </w:r>
            <w:r w:rsidR="00F7503C">
              <w:rPr>
                <w:b/>
                <w:smallCaps/>
                <w:sz w:val="22"/>
                <w:szCs w:val="22"/>
              </w:rPr>
              <w:instrText xml:space="preserve"> FORMTEXT </w:instrText>
            </w:r>
            <w:r>
              <w:rPr>
                <w:b/>
                <w:smallCaps/>
                <w:sz w:val="22"/>
                <w:szCs w:val="22"/>
              </w:rPr>
            </w:r>
            <w:r>
              <w:rPr>
                <w:b/>
                <w:smallCaps/>
                <w:sz w:val="22"/>
                <w:szCs w:val="22"/>
              </w:rPr>
              <w:fldChar w:fldCharType="separate"/>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sidR="00F7503C">
              <w:rPr>
                <w:b/>
                <w:smallCaps/>
                <w:noProof/>
                <w:sz w:val="22"/>
                <w:szCs w:val="22"/>
              </w:rPr>
              <w:t> </w:t>
            </w:r>
            <w:r>
              <w:rPr>
                <w:b/>
                <w:smallCaps/>
                <w:sz w:val="22"/>
                <w:szCs w:val="22"/>
              </w:rPr>
              <w:fldChar w:fldCharType="end"/>
            </w:r>
          </w:p>
        </w:tc>
      </w:tr>
    </w:tbl>
    <w:p w:rsidR="00A43BCE" w:rsidRDefault="00A43BCE">
      <w:pPr>
        <w:widowControl/>
        <w:spacing w:before="120"/>
        <w:jc w:val="both"/>
        <w:rPr>
          <w:spacing w:val="-2"/>
          <w:sz w:val="20"/>
        </w:rPr>
      </w:pPr>
      <w:bookmarkStart w:id="39" w:name="__RefHeading__51_941383769"/>
      <w:bookmarkStart w:id="40" w:name="__RefHeading__53_941383769"/>
      <w:bookmarkEnd w:id="39"/>
      <w:bookmarkEnd w:id="40"/>
    </w:p>
    <w:p w:rsidR="00A43BCE" w:rsidRDefault="00A43BCE">
      <w:pPr>
        <w:pStyle w:val="Heading1"/>
        <w:keepNext/>
        <w:widowControl/>
        <w:numPr>
          <w:ilvl w:val="0"/>
          <w:numId w:val="10"/>
        </w:numPr>
        <w:tabs>
          <w:tab w:val="left" w:pos="-720"/>
        </w:tabs>
        <w:spacing w:before="240"/>
        <w:ind w:left="0" w:firstLine="0"/>
        <w:rPr>
          <w:sz w:val="20"/>
          <w:u w:val="single"/>
        </w:rPr>
      </w:pPr>
      <w:bookmarkStart w:id="41" w:name="_Toc293300048"/>
      <w:bookmarkStart w:id="42" w:name="_Ref70830898"/>
      <w:bookmarkStart w:id="43" w:name="__RefHeading__55_941383769"/>
      <w:r>
        <w:rPr>
          <w:sz w:val="20"/>
          <w:u w:val="single"/>
        </w:rPr>
        <w:t>PROFESSIONAL RESPONSIBILITY</w:t>
      </w:r>
      <w:bookmarkEnd w:id="41"/>
    </w:p>
    <w:p w:rsidR="00A43BCE" w:rsidRDefault="00A43BCE">
      <w:pPr>
        <w:widowControl/>
        <w:spacing w:before="120"/>
        <w:jc w:val="both"/>
        <w:rPr>
          <w:spacing w:val="-2"/>
          <w:sz w:val="20"/>
        </w:rPr>
      </w:pPr>
      <w:r>
        <w:rPr>
          <w:spacing w:val="-2"/>
          <w:sz w:val="20"/>
        </w:rPr>
        <w:tab/>
      </w:r>
      <w:r w:rsidR="00826DB4">
        <w:rPr>
          <w:sz w:val="20"/>
        </w:rPr>
        <w:t>Associate</w:t>
      </w:r>
      <w:r>
        <w:rPr>
          <w:sz w:val="20"/>
        </w:rPr>
        <w:t xml:space="preserve"> shall perform the Work using the standards of care, skill, and diligence normally provided by a professional in the performance of similar Services, and shall comply with all codes and standards applicable to the Work</w:t>
      </w:r>
      <w:r>
        <w:rPr>
          <w:spacing w:val="-2"/>
          <w:sz w:val="20"/>
        </w:rPr>
        <w:t>.</w:t>
      </w:r>
    </w:p>
    <w:p w:rsidR="00A43BCE" w:rsidRDefault="00A43BCE">
      <w:pPr>
        <w:pStyle w:val="Heading1"/>
        <w:keepNext/>
        <w:widowControl/>
        <w:numPr>
          <w:ilvl w:val="0"/>
          <w:numId w:val="10"/>
        </w:numPr>
        <w:tabs>
          <w:tab w:val="left" w:pos="-720"/>
        </w:tabs>
        <w:spacing w:before="240"/>
        <w:ind w:left="0" w:firstLine="0"/>
        <w:rPr>
          <w:sz w:val="20"/>
          <w:u w:val="single"/>
        </w:rPr>
      </w:pPr>
      <w:bookmarkStart w:id="44" w:name="_Toc293300049"/>
      <w:bookmarkStart w:id="45" w:name="__RefHeading__57_941383769"/>
      <w:r>
        <w:rPr>
          <w:sz w:val="20"/>
          <w:u w:val="single"/>
        </w:rPr>
        <w:t>CHANGES</w:t>
      </w:r>
      <w:bookmarkEnd w:id="44"/>
    </w:p>
    <w:p w:rsidR="00A43BCE" w:rsidRDefault="00A43BCE">
      <w:pPr>
        <w:widowControl/>
        <w:spacing w:before="120"/>
        <w:jc w:val="both"/>
        <w:rPr>
          <w:sz w:val="20"/>
        </w:rPr>
      </w:pPr>
      <w:r>
        <w:rPr>
          <w:spacing w:val="-2"/>
          <w:sz w:val="20"/>
        </w:rPr>
        <w:tab/>
      </w:r>
      <w:r>
        <w:rPr>
          <w:sz w:val="20"/>
        </w:rPr>
        <w:t xml:space="preserve">Company may at any time in writing require changes and/or additions within the general scope of this Contract or any amendment hereto, direct the omission of or variation in Work, or alter the schedule. If such direction results in a material change in the amount or character of the Work, an equitable adjustment in the Contract price and other such provisions of this </w:t>
      </w:r>
      <w:r>
        <w:rPr>
          <w:sz w:val="20"/>
        </w:rPr>
        <w:lastRenderedPageBreak/>
        <w:t xml:space="preserve">Contract as may be affected shall be made and this Contract shall be modified in writing accordingly. Any claim by </w:t>
      </w:r>
      <w:r w:rsidR="00826DB4">
        <w:rPr>
          <w:sz w:val="20"/>
        </w:rPr>
        <w:t>Associate</w:t>
      </w:r>
      <w:r>
        <w:rPr>
          <w:sz w:val="20"/>
        </w:rPr>
        <w:t xml:space="preserve"> for an adjustment under this Article shall be processed in accordance with the provisions of ARTICLE </w:t>
      </w:r>
      <w:r w:rsidR="007E2021">
        <w:rPr>
          <w:sz w:val="20"/>
        </w:rPr>
        <w:t>30</w:t>
      </w:r>
      <w:r>
        <w:rPr>
          <w:sz w:val="20"/>
        </w:rPr>
        <w:t>, CLAIM NOTICE AND RESOLUTION PROCEDURE.</w:t>
      </w:r>
    </w:p>
    <w:p w:rsidR="00A43BCE" w:rsidRDefault="00A43BCE">
      <w:pPr>
        <w:widowControl/>
        <w:spacing w:before="120"/>
        <w:jc w:val="both"/>
        <w:rPr>
          <w:sz w:val="20"/>
        </w:rPr>
      </w:pPr>
      <w:r>
        <w:rPr>
          <w:sz w:val="20"/>
        </w:rPr>
        <w:t xml:space="preserve">No change shall be binding upon Company until a change order is executed by an authorized representative of Company which </w:t>
      </w:r>
      <w:r>
        <w:rPr>
          <w:smallCaps/>
          <w:sz w:val="20"/>
        </w:rPr>
        <w:t>expressly states that it constitutes a change order to this Contract. The issuance of information, advice, approvals, or instructions by anyone other than the authorized Company representative shall not constitute an authorized change order pursuant to this Article</w:t>
      </w:r>
      <w:r>
        <w:rPr>
          <w:sz w:val="20"/>
        </w:rPr>
        <w:t>.</w:t>
      </w:r>
    </w:p>
    <w:p w:rsidR="00A43BCE" w:rsidRDefault="00A43BCE">
      <w:pPr>
        <w:widowControl/>
        <w:spacing w:before="120"/>
        <w:jc w:val="both"/>
        <w:rPr>
          <w:sz w:val="18"/>
          <w:szCs w:val="18"/>
        </w:rPr>
      </w:pPr>
      <w:r>
        <w:rPr>
          <w:sz w:val="18"/>
          <w:szCs w:val="18"/>
        </w:rPr>
        <w:t xml:space="preserve">Nothing contained in this paragraph shall excuse </w:t>
      </w:r>
      <w:r w:rsidR="00826DB4">
        <w:rPr>
          <w:sz w:val="18"/>
          <w:szCs w:val="18"/>
        </w:rPr>
        <w:t>Associate</w:t>
      </w:r>
      <w:r>
        <w:rPr>
          <w:sz w:val="18"/>
          <w:szCs w:val="18"/>
        </w:rPr>
        <w:t xml:space="preserve"> from proceeding with the prosecution of the Work in accordance with the Contract.</w:t>
      </w: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46" w:name="_Toc293300050"/>
      <w:bookmarkStart w:id="47" w:name="__RefHeading__59_941383769"/>
      <w:r>
        <w:rPr>
          <w:spacing w:val="-3"/>
          <w:sz w:val="20"/>
          <w:u w:val="single"/>
        </w:rPr>
        <w:t>INSURANCE</w:t>
      </w:r>
      <w:bookmarkEnd w:id="42"/>
      <w:r>
        <w:rPr>
          <w:spacing w:val="-3"/>
          <w:sz w:val="20"/>
          <w:u w:val="single"/>
        </w:rPr>
        <w:t xml:space="preserve"> AND WORKERS’ COMPENSATION</w:t>
      </w:r>
      <w:bookmarkEnd w:id="46"/>
    </w:p>
    <w:p w:rsidR="00A43BCE" w:rsidRDefault="00A43BCE">
      <w:pPr>
        <w:widowControl/>
        <w:spacing w:before="120"/>
        <w:jc w:val="both"/>
        <w:rPr>
          <w:spacing w:val="-2"/>
          <w:sz w:val="20"/>
        </w:rPr>
      </w:pPr>
      <w:r>
        <w:rPr>
          <w:sz w:val="20"/>
        </w:rPr>
        <w:tab/>
      </w:r>
      <w:r>
        <w:rPr>
          <w:spacing w:val="-2"/>
          <w:sz w:val="20"/>
        </w:rPr>
        <w:t xml:space="preserve">Without limiting any liabilities or any other obligations of </w:t>
      </w:r>
      <w:r w:rsidR="00826DB4">
        <w:rPr>
          <w:spacing w:val="-2"/>
          <w:sz w:val="20"/>
        </w:rPr>
        <w:t>Associate</w:t>
      </w:r>
      <w:r>
        <w:rPr>
          <w:spacing w:val="-2"/>
          <w:sz w:val="20"/>
        </w:rPr>
        <w:t xml:space="preserve">, </w:t>
      </w:r>
      <w:r w:rsidR="00826DB4">
        <w:rPr>
          <w:spacing w:val="-2"/>
          <w:sz w:val="20"/>
        </w:rPr>
        <w:t>Associate</w:t>
      </w:r>
      <w:r>
        <w:rPr>
          <w:spacing w:val="-2"/>
          <w:sz w:val="20"/>
        </w:rPr>
        <w:t xml:space="preserve"> shall, prior to commencing Work, secure and continuously carry with insurers having an A.M. Best Insurance Reports rating of A-:VII or better the following insurance coverage:</w:t>
      </w:r>
    </w:p>
    <w:p w:rsidR="00A43BCE" w:rsidRDefault="00A43BCE">
      <w:pPr>
        <w:widowControl/>
        <w:spacing w:before="120"/>
        <w:ind w:left="720"/>
        <w:jc w:val="both"/>
        <w:rPr>
          <w:spacing w:val="-2"/>
          <w:sz w:val="20"/>
        </w:rPr>
      </w:pPr>
      <w:r>
        <w:rPr>
          <w:spacing w:val="-2"/>
          <w:sz w:val="20"/>
          <w:u w:val="single"/>
        </w:rPr>
        <w:t>Workers’ Compensation</w:t>
      </w:r>
      <w:r>
        <w:rPr>
          <w:spacing w:val="-2"/>
          <w:sz w:val="20"/>
        </w:rPr>
        <w:t xml:space="preserve">. </w:t>
      </w:r>
      <w:r w:rsidR="00826DB4">
        <w:rPr>
          <w:spacing w:val="-2"/>
          <w:sz w:val="20"/>
        </w:rPr>
        <w:t>Associate</w:t>
      </w:r>
      <w:r>
        <w:rPr>
          <w:spacing w:val="-2"/>
          <w:sz w:val="20"/>
        </w:rPr>
        <w:t xml:space="preserve"> shall comply with all applicable Workers’ Compensation Laws and shall furnish proof thereof satisfactory to Company prior to commencing Work.</w:t>
      </w:r>
    </w:p>
    <w:p w:rsidR="00A43BCE" w:rsidRDefault="00A43BCE">
      <w:pPr>
        <w:widowControl/>
        <w:spacing w:before="120"/>
        <w:ind w:left="720"/>
        <w:jc w:val="both"/>
        <w:rPr>
          <w:spacing w:val="-2"/>
          <w:sz w:val="20"/>
        </w:rPr>
      </w:pPr>
      <w:r>
        <w:rPr>
          <w:spacing w:val="-3"/>
          <w:sz w:val="20"/>
          <w:u w:val="single"/>
        </w:rPr>
        <w:t>Employers' Liability.</w:t>
      </w:r>
      <w:r>
        <w:rPr>
          <w:spacing w:val="-3"/>
          <w:sz w:val="20"/>
        </w:rPr>
        <w:t xml:space="preserve">  Insurance with a minimum single limit of $1,000,000 each accident, $1,000,000 disease each employee, and $1,000,000 disease policy limit</w:t>
      </w:r>
      <w:r>
        <w:rPr>
          <w:spacing w:val="-2"/>
          <w:sz w:val="20"/>
        </w:rPr>
        <w:t>.</w:t>
      </w:r>
    </w:p>
    <w:p w:rsidR="00A43BCE" w:rsidRDefault="00A43BCE">
      <w:pPr>
        <w:widowControl/>
        <w:ind w:left="720"/>
        <w:jc w:val="both"/>
        <w:rPr>
          <w:spacing w:val="-2"/>
          <w:sz w:val="20"/>
        </w:rPr>
      </w:pPr>
    </w:p>
    <w:p w:rsidR="00A43BCE" w:rsidRDefault="00A43BCE">
      <w:pPr>
        <w:widowControl/>
        <w:spacing w:before="120"/>
        <w:jc w:val="both"/>
        <w:rPr>
          <w:sz w:val="20"/>
        </w:rPr>
      </w:pPr>
      <w:r>
        <w:rPr>
          <w:sz w:val="20"/>
        </w:rPr>
        <w:t xml:space="preserve">A certificate in a form satisfactory to Company certifying to the issuance of such insurance shall be furnished to Company prior to commencement of Work by </w:t>
      </w:r>
      <w:r w:rsidR="00826DB4">
        <w:rPr>
          <w:sz w:val="20"/>
        </w:rPr>
        <w:t>Associate</w:t>
      </w:r>
      <w:r>
        <w:rPr>
          <w:sz w:val="20"/>
        </w:rPr>
        <w:t xml:space="preserve">. </w:t>
      </w:r>
    </w:p>
    <w:p w:rsidR="00A43BCE" w:rsidRDefault="00A43BCE">
      <w:pPr>
        <w:pStyle w:val="Heading1"/>
        <w:keepNext/>
        <w:widowControl/>
        <w:numPr>
          <w:ilvl w:val="0"/>
          <w:numId w:val="10"/>
        </w:numPr>
        <w:tabs>
          <w:tab w:val="left" w:pos="-720"/>
        </w:tabs>
        <w:spacing w:before="240"/>
        <w:ind w:left="0" w:firstLine="0"/>
        <w:rPr>
          <w:spacing w:val="-2"/>
          <w:sz w:val="20"/>
          <w:u w:val="single"/>
        </w:rPr>
      </w:pPr>
      <w:bookmarkStart w:id="48" w:name="__RefHeading__61_941383769"/>
      <w:bookmarkStart w:id="49" w:name="_Toc293300051"/>
      <w:bookmarkEnd w:id="48"/>
      <w:r>
        <w:rPr>
          <w:spacing w:val="-2"/>
          <w:sz w:val="20"/>
          <w:u w:val="single"/>
        </w:rPr>
        <w:t>INDEMNIFICATION</w:t>
      </w:r>
      <w:bookmarkEnd w:id="49"/>
    </w:p>
    <w:p w:rsidR="00A43BCE" w:rsidRDefault="00A43BCE">
      <w:pPr>
        <w:widowControl/>
        <w:spacing w:before="120"/>
        <w:jc w:val="both"/>
        <w:rPr>
          <w:sz w:val="20"/>
        </w:rPr>
      </w:pPr>
      <w:r>
        <w:rPr>
          <w:sz w:val="20"/>
        </w:rPr>
        <w:tab/>
      </w:r>
    </w:p>
    <w:p w:rsidR="00A43BCE" w:rsidRDefault="00A43BCE">
      <w:pPr>
        <w:spacing w:before="120"/>
        <w:jc w:val="both"/>
        <w:rPr>
          <w:color w:val="000000"/>
          <w:sz w:val="20"/>
        </w:rPr>
      </w:pPr>
      <w:r>
        <w:rPr>
          <w:color w:val="000000"/>
          <w:sz w:val="20"/>
        </w:rPr>
        <w:t>Each party specifically and expressly agrees to indemnify, defend, and hold harmless the other Party and its officers, directors, employees and agents (hereinafter collectively "Indemnitees") against and from any and all claims, demands, suits, losses, costs and damages of every kind and description, including attorneys' fees and/or litigation expenses, brought or made against or incurred by any of their respective Indemnitees resulting from or arising out of any breach of this Agreement by the other Party, negligence or wrongful acts of the other Party, its employees, agents, representatives or Subcontractors of any tier, their employees, agents or representatives in the performance or nonperformance of such Party’s obligations under this Agreement or in any way related to this Agreement. The indemnity obligations under this Article shall include without limitation:</w:t>
      </w:r>
    </w:p>
    <w:p w:rsidR="00A43BCE" w:rsidRDefault="00A43BCE">
      <w:pPr>
        <w:spacing w:before="80"/>
        <w:ind w:left="720" w:hanging="720"/>
        <w:jc w:val="both"/>
        <w:rPr>
          <w:color w:val="000000"/>
          <w:spacing w:val="-3"/>
          <w:sz w:val="20"/>
        </w:rPr>
      </w:pPr>
      <w:r>
        <w:rPr>
          <w:color w:val="000000"/>
          <w:spacing w:val="-3"/>
          <w:sz w:val="20"/>
        </w:rPr>
        <w:t xml:space="preserve">        a.     Loss of or damage to any property of Company, </w:t>
      </w:r>
      <w:r w:rsidR="00826DB4">
        <w:rPr>
          <w:color w:val="000000"/>
          <w:spacing w:val="-3"/>
          <w:sz w:val="20"/>
        </w:rPr>
        <w:t>Associate</w:t>
      </w:r>
      <w:r>
        <w:rPr>
          <w:color w:val="000000"/>
          <w:spacing w:val="-3"/>
          <w:sz w:val="20"/>
        </w:rPr>
        <w:t xml:space="preserve"> or any third party;</w:t>
      </w:r>
    </w:p>
    <w:p w:rsidR="00A43BCE" w:rsidRDefault="00A43BCE">
      <w:pPr>
        <w:spacing w:before="80"/>
        <w:ind w:left="720" w:hanging="720"/>
        <w:jc w:val="both"/>
        <w:rPr>
          <w:color w:val="000000"/>
          <w:spacing w:val="-3"/>
          <w:sz w:val="20"/>
        </w:rPr>
      </w:pPr>
      <w:r>
        <w:rPr>
          <w:color w:val="000000"/>
          <w:spacing w:val="-3"/>
          <w:sz w:val="20"/>
        </w:rPr>
        <w:t xml:space="preserve">        b.    Bodily or personal injury to, or death of any person(s), including without limitation employees of Company, or of </w:t>
      </w:r>
      <w:r w:rsidR="00826DB4">
        <w:rPr>
          <w:color w:val="000000"/>
          <w:spacing w:val="-3"/>
          <w:sz w:val="20"/>
        </w:rPr>
        <w:t>Associate</w:t>
      </w:r>
      <w:r>
        <w:rPr>
          <w:color w:val="000000"/>
          <w:spacing w:val="-3"/>
          <w:sz w:val="20"/>
        </w:rPr>
        <w:t xml:space="preserve"> or their respective Subcontractors of any tier; and</w:t>
      </w:r>
    </w:p>
    <w:p w:rsidR="00A43BCE" w:rsidRDefault="00A43BCE">
      <w:pPr>
        <w:spacing w:before="80"/>
        <w:ind w:left="720" w:hanging="720"/>
        <w:jc w:val="both"/>
        <w:rPr>
          <w:color w:val="000000"/>
          <w:spacing w:val="-3"/>
          <w:sz w:val="20"/>
        </w:rPr>
      </w:pPr>
      <w:r>
        <w:rPr>
          <w:color w:val="000000"/>
          <w:spacing w:val="-3"/>
          <w:sz w:val="20"/>
        </w:rPr>
        <w:t>        c.     Claims arising out of workers' compensation, unemployment compensation, or similar such laws or obligations applicable to employees of either Party or their Subcontractors of any tier.</w:t>
      </w:r>
    </w:p>
    <w:p w:rsidR="00A43BCE" w:rsidRDefault="00A43BCE">
      <w:pPr>
        <w:spacing w:before="120"/>
        <w:jc w:val="both"/>
        <w:rPr>
          <w:color w:val="000000"/>
          <w:sz w:val="20"/>
        </w:rPr>
      </w:pPr>
      <w:r>
        <w:rPr>
          <w:color w:val="000000"/>
          <w:sz w:val="20"/>
        </w:rPr>
        <w:t xml:space="preserve">The invalidity, in whole or part, of any of the foregoing paragraphs shall not affect the remainder of such paragraph or any other paragraph in this Article. </w:t>
      </w:r>
    </w:p>
    <w:p w:rsidR="00A43BCE" w:rsidRDefault="00A43BCE">
      <w:pPr>
        <w:spacing w:before="120"/>
        <w:jc w:val="both"/>
        <w:rPr>
          <w:color w:val="000000"/>
          <w:spacing w:val="-3"/>
          <w:sz w:val="20"/>
        </w:rPr>
      </w:pPr>
      <w:r>
        <w:rPr>
          <w:color w:val="000000"/>
          <w:spacing w:val="-3"/>
          <w:sz w:val="20"/>
        </w:rPr>
        <w:t>Each Party’s indemnity obligation under this Article shall not extend to any liability caused by the sole negligence of any of the other Party’s Indemnitees.</w:t>
      </w:r>
    </w:p>
    <w:p w:rsidR="00A43BCE" w:rsidRDefault="00A43BCE">
      <w:pPr>
        <w:widowControl/>
        <w:tabs>
          <w:tab w:val="left" w:pos="-720"/>
        </w:tabs>
        <w:spacing w:before="120"/>
        <w:jc w:val="both"/>
        <w:rPr>
          <w:spacing w:val="-3"/>
          <w:sz w:val="20"/>
        </w:rPr>
      </w:pPr>
    </w:p>
    <w:p w:rsidR="00A43BCE" w:rsidRDefault="00A43BCE">
      <w:pPr>
        <w:pStyle w:val="Heading1"/>
        <w:keepNext/>
        <w:widowControl/>
        <w:numPr>
          <w:ilvl w:val="0"/>
          <w:numId w:val="10"/>
        </w:numPr>
        <w:tabs>
          <w:tab w:val="left" w:pos="-720"/>
        </w:tabs>
        <w:spacing w:before="240"/>
        <w:ind w:left="0" w:firstLine="0"/>
        <w:rPr>
          <w:caps/>
          <w:sz w:val="20"/>
          <w:u w:val="single"/>
        </w:rPr>
      </w:pPr>
      <w:bookmarkStart w:id="50" w:name="__RefHeading__63_941383769"/>
      <w:bookmarkStart w:id="51" w:name="_Toc293300052"/>
      <w:bookmarkEnd w:id="50"/>
      <w:r>
        <w:rPr>
          <w:caps/>
          <w:sz w:val="20"/>
          <w:u w:val="single"/>
        </w:rPr>
        <w:t>Consequential Damages</w:t>
      </w:r>
      <w:bookmarkEnd w:id="51"/>
    </w:p>
    <w:p w:rsidR="00A43BCE" w:rsidRDefault="00A43BCE">
      <w:pPr>
        <w:widowControl/>
        <w:spacing w:before="120"/>
        <w:jc w:val="both"/>
        <w:rPr>
          <w:sz w:val="20"/>
        </w:rPr>
      </w:pPr>
      <w:r>
        <w:rPr>
          <w:sz w:val="20"/>
        </w:rPr>
        <w:tab/>
      </w:r>
      <w:r>
        <w:rPr>
          <w:caps/>
          <w:sz w:val="20"/>
        </w:rPr>
        <w:t xml:space="preserve">In no event shall EITHER PARTY be liable TO THE OTHER for consequential, special, or indirect damages, including lost profits or lost goodwill, arising or related to this </w:t>
      </w:r>
      <w:r>
        <w:rPr>
          <w:caps/>
          <w:sz w:val="20"/>
        </w:rPr>
        <w:lastRenderedPageBreak/>
        <w:t>contract, whether such damages are arising from contract or OTHERWISE AND IRRESPECTIVE OF WHETHER COMPANY HAD NOTICE OF ANY SUCH CLAIM</w:t>
      </w:r>
      <w:r>
        <w:rPr>
          <w:sz w:val="20"/>
        </w:rPr>
        <w:t>.</w:t>
      </w:r>
    </w:p>
    <w:p w:rsidR="00A43BCE" w:rsidRDefault="00826DB4">
      <w:pPr>
        <w:pStyle w:val="Heading1"/>
        <w:keepNext/>
        <w:widowControl/>
        <w:numPr>
          <w:ilvl w:val="0"/>
          <w:numId w:val="10"/>
        </w:numPr>
        <w:tabs>
          <w:tab w:val="left" w:pos="-720"/>
        </w:tabs>
        <w:spacing w:before="240"/>
        <w:ind w:left="0" w:firstLine="0"/>
        <w:rPr>
          <w:sz w:val="20"/>
          <w:u w:val="single"/>
        </w:rPr>
      </w:pPr>
      <w:bookmarkStart w:id="52" w:name="__RefHeading__65_941383769"/>
      <w:bookmarkStart w:id="53" w:name="_Toc293300053"/>
      <w:bookmarkEnd w:id="52"/>
      <w:r>
        <w:rPr>
          <w:sz w:val="20"/>
          <w:u w:val="single"/>
        </w:rPr>
        <w:t>ASSOCIATE</w:t>
      </w:r>
      <w:r w:rsidR="00A43BCE">
        <w:rPr>
          <w:sz w:val="20"/>
          <w:u w:val="single"/>
        </w:rPr>
        <w:t>'S PERSONNEL/DRUGS, ALCOHOL AND FIREARMS</w:t>
      </w:r>
      <w:bookmarkEnd w:id="53"/>
    </w:p>
    <w:p w:rsidR="00A43BCE" w:rsidRDefault="00A43BCE">
      <w:pPr>
        <w:widowControl/>
        <w:spacing w:before="120"/>
        <w:jc w:val="both"/>
        <w:rPr>
          <w:spacing w:val="-2"/>
          <w:sz w:val="20"/>
        </w:rPr>
      </w:pPr>
      <w:r>
        <w:rPr>
          <w:spacing w:val="-2"/>
          <w:sz w:val="20"/>
        </w:rPr>
        <w:tab/>
      </w:r>
      <w:r w:rsidR="00826DB4">
        <w:rPr>
          <w:sz w:val="20"/>
        </w:rPr>
        <w:t>Associate</w:t>
      </w:r>
      <w:r>
        <w:rPr>
          <w:sz w:val="20"/>
        </w:rPr>
        <w:t xml:space="preserve"> shall employ in the performance of the Work only persons qualified for the same. </w:t>
      </w:r>
      <w:r w:rsidR="00826DB4">
        <w:rPr>
          <w:sz w:val="20"/>
        </w:rPr>
        <w:t>Associate</w:t>
      </w:r>
      <w:r>
        <w:rPr>
          <w:sz w:val="20"/>
        </w:rPr>
        <w:t xml:space="preserve"> shall at all times enforce strict discipline and good order among its employees and the employees of any Subcontractor of any tier. </w:t>
      </w:r>
      <w:r w:rsidR="00826DB4">
        <w:rPr>
          <w:sz w:val="20"/>
        </w:rPr>
        <w:t>Associate</w:t>
      </w:r>
      <w:r>
        <w:rPr>
          <w:sz w:val="20"/>
        </w:rPr>
        <w:t xml:space="preserve"> shall not permit or allow the introduction or use of any firearms, illegal drugs or intoxicating liquor upon the Work under this Contract, or upon any of the grounds occupied, controlled, or used by </w:t>
      </w:r>
      <w:r w:rsidR="00826DB4">
        <w:rPr>
          <w:sz w:val="20"/>
        </w:rPr>
        <w:t>Associate</w:t>
      </w:r>
      <w:r>
        <w:rPr>
          <w:sz w:val="20"/>
        </w:rPr>
        <w:t xml:space="preserve"> in the performance of the Work.   </w:t>
      </w:r>
      <w:r w:rsidR="00826DB4">
        <w:rPr>
          <w:sz w:val="20"/>
        </w:rPr>
        <w:t>Associate</w:t>
      </w:r>
      <w:r>
        <w:rPr>
          <w:sz w:val="20"/>
        </w:rPr>
        <w:t xml:space="preserve"> shall immediately remove from the Work, whenever requested by Company, any person considered by Company to be incompetent, insubordinate, careless, disorderly, in violation of the above restriction on firearms, illegal drugs or intoxicating liquor, or under the influence of illegal drugs or intoxicating liquor, and such person shall not again be employed in the performance of the Work herein without the consent of Company</w:t>
      </w:r>
      <w:r>
        <w:rPr>
          <w:spacing w:val="-2"/>
          <w:sz w:val="20"/>
        </w:rPr>
        <w:t xml:space="preserve">. </w:t>
      </w:r>
    </w:p>
    <w:p w:rsidR="00A43BCE" w:rsidRDefault="00A43BCE">
      <w:pPr>
        <w:widowControl/>
        <w:jc w:val="both"/>
        <w:rPr>
          <w:spacing w:val="-2"/>
          <w:sz w:val="20"/>
        </w:rPr>
      </w:pPr>
    </w:p>
    <w:p w:rsidR="00A43BCE" w:rsidRDefault="00A43BCE">
      <w:pPr>
        <w:pStyle w:val="Heading1"/>
        <w:keepNext/>
        <w:widowControl/>
        <w:numPr>
          <w:ilvl w:val="0"/>
          <w:numId w:val="10"/>
        </w:numPr>
        <w:tabs>
          <w:tab w:val="left" w:pos="-720"/>
        </w:tabs>
        <w:spacing w:before="280" w:after="280"/>
        <w:ind w:left="0" w:firstLine="0"/>
        <w:rPr>
          <w:kern w:val="1"/>
          <w:sz w:val="20"/>
          <w:u w:val="single"/>
        </w:rPr>
      </w:pPr>
      <w:bookmarkStart w:id="54" w:name="__RefHeading__67_941383769"/>
      <w:bookmarkStart w:id="55" w:name="__RefHeading__69_941383769"/>
      <w:bookmarkStart w:id="56" w:name="_Toc293300055"/>
      <w:bookmarkEnd w:id="54"/>
      <w:bookmarkEnd w:id="55"/>
      <w:r>
        <w:rPr>
          <w:kern w:val="1"/>
          <w:sz w:val="20"/>
          <w:u w:val="single"/>
        </w:rPr>
        <w:t>SUBSTANCE ABUSE/DRUG AND ALCOHOL POLICY</w:t>
      </w:r>
      <w:bookmarkEnd w:id="56"/>
      <w:r>
        <w:rPr>
          <w:kern w:val="1"/>
          <w:sz w:val="20"/>
          <w:u w:val="single"/>
        </w:rPr>
        <w:t xml:space="preserve"> </w:t>
      </w:r>
    </w:p>
    <w:p w:rsidR="00A43BCE" w:rsidRDefault="00A43BCE">
      <w:pPr>
        <w:pStyle w:val="PlainText"/>
        <w:widowControl/>
        <w:spacing w:line="120" w:lineRule="auto"/>
        <w:ind w:firstLine="720"/>
        <w:jc w:val="both"/>
        <w:rPr>
          <w:rFonts w:ascii="Times New Roman" w:hAnsi="Times New Roman" w:cs="Times New Roman"/>
        </w:rPr>
      </w:pPr>
    </w:p>
    <w:p w:rsidR="00A43BCE" w:rsidRDefault="00A43BCE">
      <w:pPr>
        <w:widowControl/>
        <w:spacing w:before="80"/>
        <w:ind w:left="1080" w:hanging="360"/>
        <w:jc w:val="both"/>
        <w:rPr>
          <w:sz w:val="20"/>
        </w:rPr>
      </w:pPr>
      <w:r>
        <w:rPr>
          <w:sz w:val="20"/>
        </w:rPr>
        <w:t>a. </w:t>
      </w:r>
      <w:r>
        <w:rPr>
          <w:sz w:val="20"/>
        </w:rPr>
        <w:tab/>
      </w:r>
      <w:r w:rsidR="00826DB4">
        <w:rPr>
          <w:sz w:val="20"/>
        </w:rPr>
        <w:t>Associate</w:t>
      </w:r>
      <w:r>
        <w:rPr>
          <w:sz w:val="20"/>
        </w:rPr>
        <w:t xml:space="preserve"> shall have and ensure compliance with a substance abuse/drug and alcohol policy that complies with all applicable federal, state and/or local statutes or regulations.  </w:t>
      </w:r>
      <w:r w:rsidR="00826DB4">
        <w:rPr>
          <w:sz w:val="20"/>
        </w:rPr>
        <w:t>Associate</w:t>
      </w:r>
      <w:r>
        <w:rPr>
          <w:sz w:val="20"/>
        </w:rPr>
        <w:t xml:space="preserve"> shall subject each of the Personnel to a drug test at </w:t>
      </w:r>
      <w:r w:rsidR="00826DB4">
        <w:rPr>
          <w:sz w:val="20"/>
        </w:rPr>
        <w:t>Associate</w:t>
      </w:r>
      <w:r>
        <w:rPr>
          <w:sz w:val="20"/>
        </w:rPr>
        <w:t>’s sole cost and expense.  Such drug test shall, at a minimum, be a five (5) Panel Drug Test, which should be recognizable at testing labs as a “SamHSA5 panel at 50NG – THC cut-off.” </w:t>
      </w:r>
    </w:p>
    <w:p w:rsidR="00A43BCE" w:rsidRDefault="00A43BCE">
      <w:pPr>
        <w:widowControl/>
        <w:spacing w:before="80"/>
        <w:ind w:left="1080" w:hanging="360"/>
        <w:jc w:val="both"/>
        <w:rPr>
          <w:sz w:val="20"/>
        </w:rPr>
      </w:pPr>
      <w:r>
        <w:rPr>
          <w:sz w:val="20"/>
        </w:rPr>
        <w:t>b. </w:t>
      </w:r>
      <w:r>
        <w:rPr>
          <w:sz w:val="20"/>
        </w:rPr>
        <w:tab/>
        <w:t xml:space="preserve">For any Personnel who have had a recent drug test, such recent drug test shall be documented pursuant to the previous paragraph.   </w:t>
      </w:r>
      <w:r w:rsidR="00826DB4">
        <w:rPr>
          <w:sz w:val="20"/>
        </w:rPr>
        <w:t>Associate</w:t>
      </w:r>
      <w:r>
        <w:rPr>
          <w:sz w:val="20"/>
        </w:rPr>
        <w:t xml:space="preserve"> warrants that </w:t>
      </w:r>
      <w:r w:rsidR="00826DB4">
        <w:rPr>
          <w:sz w:val="20"/>
        </w:rPr>
        <w:t>Associate</w:t>
      </w:r>
      <w:r>
        <w:rPr>
          <w:sz w:val="20"/>
        </w:rPr>
        <w:t xml:space="preserve"> and the Personnel are in compliance with </w:t>
      </w:r>
      <w:r w:rsidR="00826DB4">
        <w:rPr>
          <w:sz w:val="20"/>
        </w:rPr>
        <w:t>Associate</w:t>
      </w:r>
      <w:r>
        <w:rPr>
          <w:sz w:val="20"/>
        </w:rPr>
        <w:t>’s substance abuse/drug and alcohol policy.</w:t>
      </w:r>
    </w:p>
    <w:p w:rsidR="00A43BCE" w:rsidRDefault="00A43BCE">
      <w:pPr>
        <w:widowControl/>
        <w:tabs>
          <w:tab w:val="left" w:pos="1260"/>
        </w:tabs>
        <w:spacing w:before="80"/>
        <w:ind w:left="1080" w:hanging="360"/>
        <w:jc w:val="both"/>
        <w:rPr>
          <w:sz w:val="20"/>
        </w:rPr>
      </w:pPr>
      <w:r>
        <w:rPr>
          <w:sz w:val="20"/>
        </w:rPr>
        <w:t>c.</w:t>
      </w:r>
      <w:r>
        <w:rPr>
          <w:sz w:val="20"/>
        </w:rPr>
        <w:tab/>
        <w:t xml:space="preserve">During the course of Work performed under this Contract, </w:t>
      </w:r>
      <w:r w:rsidR="00826DB4">
        <w:rPr>
          <w:sz w:val="20"/>
        </w:rPr>
        <w:t>Associate</w:t>
      </w:r>
      <w:r>
        <w:rPr>
          <w:sz w:val="20"/>
        </w:rPr>
        <w:t xml:space="preserve"> shall keep accurate and detailed documentation of its drug policy and Personnel drug tests, which it shall submit to Company upon request.</w:t>
      </w:r>
    </w:p>
    <w:p w:rsidR="00A43BCE" w:rsidRDefault="00A43BCE">
      <w:pPr>
        <w:widowControl/>
        <w:tabs>
          <w:tab w:val="left" w:pos="-720"/>
          <w:tab w:val="left" w:pos="0"/>
          <w:tab w:val="left" w:pos="360"/>
        </w:tabs>
        <w:spacing w:before="80"/>
        <w:ind w:left="1080" w:hanging="720"/>
        <w:jc w:val="both"/>
        <w:rPr>
          <w:sz w:val="20"/>
        </w:rPr>
      </w:pPr>
      <w:r>
        <w:t xml:space="preserve">      </w:t>
      </w:r>
      <w:r>
        <w:rPr>
          <w:sz w:val="20"/>
        </w:rPr>
        <w:t>d.</w:t>
      </w:r>
      <w:r>
        <w:rPr>
          <w:sz w:val="20"/>
        </w:rPr>
        <w:tab/>
      </w:r>
      <w:r w:rsidR="00826DB4">
        <w:rPr>
          <w:sz w:val="20"/>
        </w:rPr>
        <w:t>Associate</w:t>
      </w:r>
      <w:r>
        <w:rPr>
          <w:sz w:val="20"/>
        </w:rPr>
        <w:t xml:space="preserve"> shall designate one person to be responsible for compliance with the requirements of this Article and all reporting and inquiries shall be made to a duly authorized representative of Company in a timely manner.</w:t>
      </w:r>
    </w:p>
    <w:p w:rsidR="00A43BCE" w:rsidRDefault="00A43BCE">
      <w:pPr>
        <w:widowControl/>
        <w:tabs>
          <w:tab w:val="left" w:pos="-720"/>
          <w:tab w:val="left" w:pos="0"/>
          <w:tab w:val="left" w:pos="360"/>
        </w:tabs>
        <w:ind w:left="720" w:hanging="720"/>
        <w:jc w:val="both"/>
        <w:rPr>
          <w:sz w:val="20"/>
        </w:rPr>
      </w:pPr>
    </w:p>
    <w:p w:rsidR="00A43BCE" w:rsidRDefault="00A43BCE">
      <w:pPr>
        <w:ind w:firstLine="720"/>
        <w:jc w:val="both"/>
      </w:pPr>
      <w:bookmarkStart w:id="57" w:name="__RefHeading__71_941383769"/>
      <w:bookmarkEnd w:id="57"/>
    </w:p>
    <w:p w:rsidR="00A43BCE" w:rsidRDefault="00A43BCE">
      <w:pPr>
        <w:pStyle w:val="Heading1"/>
        <w:keepNext/>
        <w:widowControl/>
        <w:numPr>
          <w:ilvl w:val="0"/>
          <w:numId w:val="10"/>
        </w:numPr>
        <w:tabs>
          <w:tab w:val="left" w:pos="-720"/>
        </w:tabs>
        <w:spacing w:before="240"/>
        <w:ind w:left="0" w:firstLine="0"/>
        <w:rPr>
          <w:sz w:val="20"/>
          <w:u w:val="single"/>
        </w:rPr>
      </w:pPr>
      <w:bookmarkStart w:id="58" w:name="__RefHeading__73_941383769"/>
      <w:bookmarkStart w:id="59" w:name="_Toc293300057"/>
      <w:bookmarkEnd w:id="58"/>
      <w:r>
        <w:rPr>
          <w:sz w:val="20"/>
          <w:u w:val="single"/>
        </w:rPr>
        <w:t>BUSINESS ETHICS</w:t>
      </w:r>
      <w:bookmarkEnd w:id="59"/>
    </w:p>
    <w:p w:rsidR="00A43BCE" w:rsidRDefault="00A43BCE">
      <w:pPr>
        <w:tabs>
          <w:tab w:val="left" w:pos="720"/>
          <w:tab w:val="left" w:pos="1080"/>
        </w:tabs>
        <w:ind w:left="72"/>
        <w:jc w:val="both"/>
        <w:rPr>
          <w:sz w:val="20"/>
        </w:rPr>
      </w:pPr>
    </w:p>
    <w:p w:rsidR="00A43BCE" w:rsidRDefault="00A43BCE">
      <w:pPr>
        <w:rPr>
          <w:sz w:val="20"/>
        </w:rPr>
      </w:pPr>
      <w:r>
        <w:rPr>
          <w:sz w:val="20"/>
        </w:rPr>
        <w:tab/>
      </w:r>
      <w:r w:rsidR="00826DB4">
        <w:rPr>
          <w:sz w:val="20"/>
        </w:rPr>
        <w:t>Associate</w:t>
      </w:r>
      <w:r>
        <w:rPr>
          <w:sz w:val="20"/>
        </w:rPr>
        <w:t>, its employees, agents, and representatives shall at all times maintain the highest ethical standards and avoid conflicts of interest in the conduct of Work for the Company.</w:t>
      </w:r>
    </w:p>
    <w:p w:rsidR="00A43BCE" w:rsidRDefault="00A43BCE">
      <w:pPr>
        <w:widowControl/>
        <w:spacing w:before="120"/>
        <w:jc w:val="both"/>
        <w:rPr>
          <w:sz w:val="20"/>
        </w:rPr>
      </w:pPr>
      <w:bookmarkStart w:id="60" w:name="__RefHeading__75_941383769"/>
      <w:bookmarkEnd w:id="60"/>
    </w:p>
    <w:p w:rsidR="00A43BCE" w:rsidRDefault="00A43BCE">
      <w:pPr>
        <w:pStyle w:val="Heading1"/>
        <w:keepNext/>
        <w:widowControl/>
        <w:numPr>
          <w:ilvl w:val="0"/>
          <w:numId w:val="10"/>
        </w:numPr>
        <w:tabs>
          <w:tab w:val="left" w:pos="-720"/>
        </w:tabs>
        <w:spacing w:before="240"/>
        <w:ind w:left="0" w:firstLine="0"/>
        <w:rPr>
          <w:sz w:val="20"/>
          <w:u w:val="single"/>
        </w:rPr>
      </w:pPr>
      <w:bookmarkStart w:id="61" w:name="__RefHeading__77_941383769"/>
      <w:bookmarkStart w:id="62" w:name="__RefHeading__79_941383769"/>
      <w:bookmarkStart w:id="63" w:name="__RefHeading__81_941383769"/>
      <w:bookmarkStart w:id="64" w:name="_Toc293300061"/>
      <w:bookmarkEnd w:id="61"/>
      <w:bookmarkEnd w:id="62"/>
      <w:bookmarkEnd w:id="63"/>
      <w:r>
        <w:rPr>
          <w:sz w:val="20"/>
          <w:u w:val="single"/>
        </w:rPr>
        <w:t>LAWS AND REGULATIONS</w:t>
      </w:r>
      <w:bookmarkEnd w:id="64"/>
    </w:p>
    <w:p w:rsidR="00A43BCE" w:rsidRDefault="00A43BCE">
      <w:pPr>
        <w:rPr>
          <w:spacing w:val="-3"/>
          <w:sz w:val="20"/>
        </w:rPr>
      </w:pPr>
    </w:p>
    <w:p w:rsidR="00A43BCE" w:rsidRDefault="00A43BCE">
      <w:pPr>
        <w:jc w:val="both"/>
        <w:rPr>
          <w:sz w:val="20"/>
        </w:rPr>
      </w:pPr>
      <w:r>
        <w:rPr>
          <w:spacing w:val="-3"/>
          <w:sz w:val="20"/>
        </w:rPr>
        <w:tab/>
      </w:r>
      <w:r w:rsidR="00826DB4">
        <w:rPr>
          <w:sz w:val="20"/>
        </w:rPr>
        <w:t>Associate</w:t>
      </w:r>
      <w:r>
        <w:rPr>
          <w:sz w:val="20"/>
        </w:rPr>
        <w:t xml:space="preserve"> shall at all times comply with all applicable laws, statutes, regulations, rules, ordinances, codes, and standards, including without limitation, those governing wages, hours, desegregation, employment discrimination, employment of minors, health, and safety. </w:t>
      </w:r>
      <w:r w:rsidR="00826DB4">
        <w:rPr>
          <w:sz w:val="20"/>
        </w:rPr>
        <w:t>Associate</w:t>
      </w:r>
      <w:r>
        <w:rPr>
          <w:sz w:val="20"/>
        </w:rPr>
        <w:t xml:space="preserve"> shall comply with equal opportunity laws and regulations to the extent that they are applicable</w:t>
      </w:r>
      <w:r>
        <w:rPr>
          <w:spacing w:val="-3"/>
          <w:sz w:val="20"/>
        </w:rPr>
        <w:t xml:space="preserve">. </w:t>
      </w:r>
      <w:r w:rsidR="00826DB4">
        <w:rPr>
          <w:spacing w:val="-3"/>
          <w:sz w:val="20"/>
        </w:rPr>
        <w:t>Associate</w:t>
      </w:r>
      <w:r>
        <w:rPr>
          <w:sz w:val="20"/>
        </w:rPr>
        <w:t xml:space="preserve"> confirms that its employees and its Subcontractors employed in the performance of the Work may legally work in the United States.</w:t>
      </w:r>
    </w:p>
    <w:p w:rsidR="00A43BCE" w:rsidRDefault="00826DB4">
      <w:pPr>
        <w:widowControl/>
        <w:tabs>
          <w:tab w:val="left" w:pos="-720"/>
        </w:tabs>
        <w:spacing w:before="120"/>
        <w:jc w:val="both"/>
        <w:rPr>
          <w:sz w:val="20"/>
        </w:rPr>
      </w:pPr>
      <w:r>
        <w:rPr>
          <w:sz w:val="20"/>
        </w:rPr>
        <w:t>Associate</w:t>
      </w:r>
      <w:r w:rsidR="00A43BCE">
        <w:rPr>
          <w:sz w:val="20"/>
        </w:rPr>
        <w:t xml:space="preserve"> shall indemnify, defend, and hold harmless Company, its officers, directors, employees, and agents from all losses, costs and damages by reason of any violation thereof and from any liability, including without limitation, fines, penalties, and other costs arising out of </w:t>
      </w:r>
      <w:r>
        <w:rPr>
          <w:sz w:val="20"/>
        </w:rPr>
        <w:t>Associate</w:t>
      </w:r>
      <w:r w:rsidR="00A43BCE">
        <w:rPr>
          <w:sz w:val="20"/>
        </w:rPr>
        <w:t>'s failure to so comply.</w:t>
      </w:r>
    </w:p>
    <w:p w:rsidR="00A43BCE" w:rsidRDefault="00A43BCE">
      <w:pPr>
        <w:pStyle w:val="Heading1"/>
        <w:keepNext/>
        <w:widowControl/>
        <w:numPr>
          <w:ilvl w:val="0"/>
          <w:numId w:val="10"/>
        </w:numPr>
        <w:tabs>
          <w:tab w:val="left" w:pos="-720"/>
        </w:tabs>
        <w:spacing w:before="240"/>
        <w:ind w:left="0" w:firstLine="0"/>
        <w:rPr>
          <w:sz w:val="20"/>
          <w:u w:val="single"/>
        </w:rPr>
      </w:pPr>
      <w:bookmarkStart w:id="65" w:name="__RefHeading__83_9413837691111"/>
      <w:bookmarkStart w:id="66" w:name="__RefHeading__85_941383769"/>
      <w:bookmarkStart w:id="67" w:name="_Toc293300062"/>
      <w:bookmarkEnd w:id="65"/>
      <w:bookmarkEnd w:id="66"/>
      <w:r>
        <w:rPr>
          <w:sz w:val="20"/>
          <w:u w:val="single"/>
        </w:rPr>
        <w:lastRenderedPageBreak/>
        <w:t>COOPERATION WITH OTHERS</w:t>
      </w:r>
      <w:bookmarkEnd w:id="67"/>
    </w:p>
    <w:p w:rsidR="00A43BCE" w:rsidRDefault="00A43BCE">
      <w:pPr>
        <w:widowControl/>
        <w:spacing w:before="120"/>
        <w:jc w:val="both"/>
        <w:rPr>
          <w:color w:val="000000"/>
          <w:spacing w:val="-2"/>
          <w:sz w:val="20"/>
        </w:rPr>
      </w:pPr>
      <w:r>
        <w:rPr>
          <w:spacing w:val="-2"/>
          <w:sz w:val="20"/>
        </w:rPr>
        <w:tab/>
      </w:r>
      <w:r w:rsidR="00826DB4">
        <w:rPr>
          <w:sz w:val="20"/>
        </w:rPr>
        <w:t>Associate</w:t>
      </w:r>
      <w:r>
        <w:rPr>
          <w:sz w:val="20"/>
        </w:rPr>
        <w:t xml:space="preserve"> shall fully cooperate and coordinate with Company employees and other contractors who may be awarded other work. </w:t>
      </w:r>
      <w:r w:rsidR="00826DB4">
        <w:rPr>
          <w:sz w:val="20"/>
        </w:rPr>
        <w:t>Associate</w:t>
      </w:r>
      <w:r>
        <w:rPr>
          <w:sz w:val="20"/>
        </w:rPr>
        <w:t xml:space="preserve"> shall not commit or permit any act which will interfere with the performance of Work by Company employees or other contractors. To the extent </w:t>
      </w:r>
      <w:r w:rsidR="00826DB4">
        <w:rPr>
          <w:sz w:val="20"/>
        </w:rPr>
        <w:t>Associate</w:t>
      </w:r>
      <w:r>
        <w:rPr>
          <w:sz w:val="20"/>
        </w:rPr>
        <w:t xml:space="preserve"> has a claim as a result of the interference or lack of cooperation by another contractor, </w:t>
      </w:r>
      <w:r w:rsidR="00826DB4">
        <w:rPr>
          <w:sz w:val="20"/>
        </w:rPr>
        <w:t>Associate</w:t>
      </w:r>
      <w:r>
        <w:rPr>
          <w:sz w:val="20"/>
        </w:rPr>
        <w:t>'s sole remedy shall be against the other contractor</w:t>
      </w:r>
      <w:r>
        <w:rPr>
          <w:color w:val="000000"/>
          <w:spacing w:val="-2"/>
          <w:sz w:val="20"/>
        </w:rPr>
        <w:t xml:space="preserve">. </w:t>
      </w:r>
    </w:p>
    <w:p w:rsidR="00A43BCE" w:rsidRDefault="00A43BCE">
      <w:pPr>
        <w:pStyle w:val="Heading1"/>
        <w:keepNext/>
        <w:widowControl/>
        <w:numPr>
          <w:ilvl w:val="0"/>
          <w:numId w:val="10"/>
        </w:numPr>
        <w:tabs>
          <w:tab w:val="left" w:pos="-720"/>
        </w:tabs>
        <w:spacing w:before="240"/>
        <w:ind w:left="0" w:firstLine="0"/>
        <w:rPr>
          <w:sz w:val="20"/>
          <w:u w:val="single"/>
        </w:rPr>
      </w:pPr>
      <w:bookmarkStart w:id="68" w:name="__RefHeading__87_941383769"/>
      <w:bookmarkStart w:id="69" w:name="__RefHeading__89_941383769"/>
      <w:bookmarkStart w:id="70" w:name="_Toc293300064"/>
      <w:bookmarkEnd w:id="68"/>
      <w:bookmarkEnd w:id="69"/>
      <w:r>
        <w:rPr>
          <w:sz w:val="20"/>
          <w:u w:val="single"/>
        </w:rPr>
        <w:t>CONFLICTS, ERRORS, OMISSIONS, OR DISCREPANCIES IN CONTRACT DOCUMENTS</w:t>
      </w:r>
      <w:bookmarkEnd w:id="70"/>
    </w:p>
    <w:p w:rsidR="00A43BCE" w:rsidRDefault="00A43BCE">
      <w:pPr>
        <w:widowControl/>
        <w:spacing w:before="120"/>
        <w:jc w:val="both"/>
        <w:rPr>
          <w:sz w:val="20"/>
        </w:rPr>
      </w:pPr>
      <w:r>
        <w:rPr>
          <w:sz w:val="20"/>
        </w:rPr>
        <w:tab/>
      </w:r>
      <w:r w:rsidR="00826DB4">
        <w:rPr>
          <w:sz w:val="20"/>
        </w:rPr>
        <w:t>Associate</w:t>
      </w:r>
      <w:r>
        <w:rPr>
          <w:sz w:val="20"/>
        </w:rPr>
        <w:t xml:space="preserve"> shall advise Company in writing of all conflicts, errors, omissions, or discrepancies among the various documents comprising this Contract immediately upon discovery and prior to </w:t>
      </w:r>
      <w:r w:rsidR="00826DB4">
        <w:rPr>
          <w:sz w:val="20"/>
        </w:rPr>
        <w:t>Associate</w:t>
      </w:r>
      <w:r>
        <w:rPr>
          <w:sz w:val="20"/>
        </w:rPr>
        <w:t xml:space="preserve">'s performing the affected Work. Company shall resolve such conflicts and such resolution shall be final. </w:t>
      </w:r>
    </w:p>
    <w:p w:rsidR="00A43BCE" w:rsidRDefault="00A43BCE">
      <w:pPr>
        <w:pStyle w:val="Heading1"/>
        <w:keepNext/>
        <w:widowControl/>
        <w:numPr>
          <w:ilvl w:val="0"/>
          <w:numId w:val="10"/>
        </w:numPr>
        <w:tabs>
          <w:tab w:val="left" w:pos="-720"/>
        </w:tabs>
        <w:spacing w:before="240"/>
        <w:ind w:left="0" w:firstLine="0"/>
        <w:rPr>
          <w:sz w:val="20"/>
          <w:u w:val="single"/>
        </w:rPr>
      </w:pPr>
      <w:bookmarkStart w:id="71" w:name="_Toc293300065"/>
      <w:bookmarkStart w:id="72" w:name="_Ref71521218"/>
      <w:bookmarkStart w:id="73" w:name="__RefHeading__91_941383769"/>
      <w:r>
        <w:rPr>
          <w:sz w:val="20"/>
          <w:u w:val="single"/>
        </w:rPr>
        <w:t>CLAIM NOTICE AND RESOLUTION PROCEDURE</w:t>
      </w:r>
      <w:bookmarkEnd w:id="71"/>
    </w:p>
    <w:bookmarkEnd w:id="72"/>
    <w:p w:rsidR="00A43BCE" w:rsidRDefault="00A43BCE">
      <w:pPr>
        <w:widowControl/>
        <w:spacing w:before="120"/>
        <w:ind w:firstLine="720"/>
        <w:jc w:val="both"/>
        <w:rPr>
          <w:spacing w:val="-2"/>
          <w:sz w:val="20"/>
        </w:rPr>
      </w:pPr>
      <w:r>
        <w:rPr>
          <w:sz w:val="20"/>
        </w:rPr>
        <w:t xml:space="preserve">In the event </w:t>
      </w:r>
      <w:r w:rsidR="00826DB4">
        <w:rPr>
          <w:sz w:val="20"/>
        </w:rPr>
        <w:t>Associate</w:t>
      </w:r>
      <w:r>
        <w:rPr>
          <w:sz w:val="20"/>
        </w:rPr>
        <w:t xml:space="preserve"> has a claim or request for a time extension, additional compensation, any other adjustment of the Contract terms, or any dispute arising out of the Work (hereinafter "Claim"), </w:t>
      </w:r>
      <w:r w:rsidR="00826DB4">
        <w:rPr>
          <w:sz w:val="20"/>
        </w:rPr>
        <w:t>Associate</w:t>
      </w:r>
      <w:r>
        <w:rPr>
          <w:sz w:val="20"/>
        </w:rPr>
        <w:t xml:space="preserve"> shall notify Company in writing within five (5) business days following the occurrence of the event giving rise to the Claim. </w:t>
      </w:r>
      <w:r w:rsidR="00826DB4">
        <w:rPr>
          <w:sz w:val="20"/>
        </w:rPr>
        <w:t>Associate</w:t>
      </w:r>
      <w:r>
        <w:rPr>
          <w:sz w:val="20"/>
        </w:rPr>
        <w:t xml:space="preserve">'s failure to give notice as required will constitute a waiver of all of </w:t>
      </w:r>
      <w:r w:rsidR="00826DB4">
        <w:rPr>
          <w:sz w:val="20"/>
        </w:rPr>
        <w:t>Associate</w:t>
      </w:r>
      <w:r>
        <w:rPr>
          <w:sz w:val="20"/>
        </w:rPr>
        <w:t>'s rights with respect to the Claim</w:t>
      </w:r>
      <w:r>
        <w:rPr>
          <w:spacing w:val="-2"/>
          <w:sz w:val="20"/>
        </w:rPr>
        <w:t>.</w:t>
      </w:r>
    </w:p>
    <w:p w:rsidR="00A43BCE" w:rsidRDefault="00A43BCE">
      <w:pPr>
        <w:widowControl/>
        <w:spacing w:before="120"/>
        <w:jc w:val="both"/>
        <w:rPr>
          <w:sz w:val="20"/>
        </w:rPr>
      </w:pPr>
      <w:r>
        <w:rPr>
          <w:sz w:val="20"/>
        </w:rPr>
        <w:t xml:space="preserve">As soon as practicable after Claim notification, </w:t>
      </w:r>
      <w:r w:rsidR="00826DB4">
        <w:rPr>
          <w:sz w:val="20"/>
        </w:rPr>
        <w:t>Associate</w:t>
      </w:r>
      <w:r>
        <w:rPr>
          <w:sz w:val="20"/>
        </w:rPr>
        <w:t xml:space="preserve"> shall submit the Claim to Company with all supporting information and documentation. </w:t>
      </w:r>
      <w:r w:rsidR="00826DB4">
        <w:rPr>
          <w:sz w:val="20"/>
        </w:rPr>
        <w:t>Associate</w:t>
      </w:r>
      <w:r>
        <w:rPr>
          <w:sz w:val="20"/>
        </w:rPr>
        <w:t xml:space="preserve"> shall also respond promptly to all Company inquiries about the Claim and its basis.</w:t>
      </w:r>
    </w:p>
    <w:p w:rsidR="00A43BCE" w:rsidRDefault="00A43BCE">
      <w:pPr>
        <w:widowControl/>
        <w:spacing w:before="120"/>
        <w:jc w:val="both"/>
        <w:rPr>
          <w:sz w:val="20"/>
        </w:rPr>
      </w:pPr>
      <w:r>
        <w:rPr>
          <w:sz w:val="20"/>
        </w:rPr>
        <w:t xml:space="preserve">Any Claim, which is not disposed of by mutual agreement between the Parties, shall be decided by Company, which shall provide a written decision to </w:t>
      </w:r>
      <w:r w:rsidR="00826DB4">
        <w:rPr>
          <w:sz w:val="20"/>
        </w:rPr>
        <w:t>Associate</w:t>
      </w:r>
      <w:r>
        <w:rPr>
          <w:sz w:val="20"/>
        </w:rPr>
        <w:t xml:space="preserve">. Such decision shall be final unless </w:t>
      </w:r>
      <w:r w:rsidR="00826DB4">
        <w:rPr>
          <w:sz w:val="20"/>
        </w:rPr>
        <w:t>Associate</w:t>
      </w:r>
      <w:r>
        <w:rPr>
          <w:sz w:val="20"/>
        </w:rPr>
        <w:t xml:space="preserve">, within thirty (30) calendar days after such receipt of Company's decision, provides to Company a written protest, stating clearly and in detail the basis thereof. It is agreed that </w:t>
      </w:r>
      <w:r w:rsidR="00826DB4">
        <w:rPr>
          <w:sz w:val="20"/>
        </w:rPr>
        <w:t>Associate</w:t>
      </w:r>
      <w:r>
        <w:rPr>
          <w:sz w:val="20"/>
        </w:rPr>
        <w:t xml:space="preserve">'s failure to protest Company's decision shall constitute a waiver by </w:t>
      </w:r>
      <w:r w:rsidR="00826DB4">
        <w:rPr>
          <w:sz w:val="20"/>
        </w:rPr>
        <w:t>Associate</w:t>
      </w:r>
      <w:r>
        <w:rPr>
          <w:sz w:val="20"/>
        </w:rPr>
        <w:t xml:space="preserve"> of its Claim. If after receipt of written protest a mutal agreement between the parties cannot be reached, </w:t>
      </w:r>
      <w:r w:rsidR="00826DB4">
        <w:rPr>
          <w:sz w:val="20"/>
        </w:rPr>
        <w:t>Associate</w:t>
      </w:r>
      <w:r>
        <w:rPr>
          <w:sz w:val="20"/>
        </w:rPr>
        <w:t xml:space="preserve"> and Company agree to third party mediation to settle said claim.  Even if a Claim arises, </w:t>
      </w:r>
      <w:r w:rsidR="00826DB4">
        <w:rPr>
          <w:sz w:val="20"/>
        </w:rPr>
        <w:t>Associate</w:t>
      </w:r>
      <w:r>
        <w:rPr>
          <w:sz w:val="20"/>
        </w:rPr>
        <w:t xml:space="preserve"> shall continue its performance of this Contract.</w:t>
      </w:r>
    </w:p>
    <w:p w:rsidR="00A43BCE" w:rsidRDefault="00A43BCE">
      <w:pPr>
        <w:widowControl/>
        <w:spacing w:before="120"/>
        <w:jc w:val="both"/>
        <w:rPr>
          <w:spacing w:val="-2"/>
          <w:sz w:val="20"/>
        </w:rPr>
      </w:pPr>
      <w:bookmarkStart w:id="74" w:name="__RefHeading__93_941383769"/>
      <w:bookmarkEnd w:id="74"/>
    </w:p>
    <w:p w:rsidR="00A43BCE" w:rsidRDefault="00A43BCE">
      <w:pPr>
        <w:widowControl/>
        <w:tabs>
          <w:tab w:val="left" w:pos="-1440"/>
          <w:tab w:val="left" w:pos="-720"/>
          <w:tab w:val="left" w:pos="540"/>
        </w:tabs>
        <w:jc w:val="both"/>
        <w:rPr>
          <w:sz w:val="2"/>
          <w:szCs w:val="2"/>
        </w:rPr>
      </w:pPr>
    </w:p>
    <w:p w:rsidR="00A43BCE" w:rsidRDefault="00A43BCE">
      <w:pPr>
        <w:pStyle w:val="Heading1"/>
        <w:keepNext/>
        <w:widowControl/>
        <w:numPr>
          <w:ilvl w:val="0"/>
          <w:numId w:val="10"/>
        </w:numPr>
        <w:tabs>
          <w:tab w:val="left" w:pos="-720"/>
        </w:tabs>
        <w:spacing w:before="240"/>
        <w:ind w:left="0" w:firstLine="0"/>
        <w:rPr>
          <w:sz w:val="20"/>
          <w:u w:val="single"/>
        </w:rPr>
      </w:pPr>
      <w:bookmarkStart w:id="75" w:name="__RefHeading__95_941383769"/>
      <w:bookmarkStart w:id="76" w:name="_Toc293300067"/>
      <w:bookmarkEnd w:id="75"/>
      <w:r>
        <w:rPr>
          <w:sz w:val="20"/>
          <w:u w:val="single"/>
        </w:rPr>
        <w:t>TERMINATION FOR CONVENIENCE</w:t>
      </w:r>
      <w:bookmarkEnd w:id="76"/>
    </w:p>
    <w:p w:rsidR="00A43BCE" w:rsidRDefault="00A43BCE">
      <w:pPr>
        <w:widowControl/>
        <w:spacing w:before="120"/>
        <w:jc w:val="both"/>
        <w:rPr>
          <w:sz w:val="20"/>
        </w:rPr>
      </w:pPr>
      <w:r>
        <w:rPr>
          <w:sz w:val="20"/>
        </w:rPr>
        <w:tab/>
        <w:t xml:space="preserve">Company and </w:t>
      </w:r>
      <w:r w:rsidR="00826DB4">
        <w:rPr>
          <w:sz w:val="20"/>
        </w:rPr>
        <w:t>Associate</w:t>
      </w:r>
      <w:r>
        <w:rPr>
          <w:sz w:val="20"/>
        </w:rPr>
        <w:t xml:space="preserve"> may terminate this Contract at any time without cause prior to its completion by sending to </w:t>
      </w:r>
      <w:r w:rsidR="00826DB4">
        <w:rPr>
          <w:sz w:val="20"/>
        </w:rPr>
        <w:t>Associate</w:t>
      </w:r>
      <w:r>
        <w:rPr>
          <w:sz w:val="20"/>
        </w:rPr>
        <w:t xml:space="preserve"> or Company as applicable written notice of such termination. Upon such termination, Company will pay to </w:t>
      </w:r>
      <w:r w:rsidR="00826DB4">
        <w:rPr>
          <w:sz w:val="20"/>
        </w:rPr>
        <w:t>Associate</w:t>
      </w:r>
      <w:r>
        <w:rPr>
          <w:sz w:val="20"/>
        </w:rPr>
        <w:t xml:space="preserve"> an equitable amount for all Work satisfactorily performed by </w:t>
      </w:r>
      <w:r w:rsidR="00826DB4">
        <w:rPr>
          <w:sz w:val="20"/>
        </w:rPr>
        <w:t>Associate</w:t>
      </w:r>
      <w:r>
        <w:rPr>
          <w:sz w:val="20"/>
        </w:rPr>
        <w:t xml:space="preserve"> as of the date of termination. Company shall not be liable for anticipated profits based upon Work not yet performed.</w:t>
      </w:r>
    </w:p>
    <w:p w:rsidR="00A43BCE" w:rsidRDefault="00A43BCE">
      <w:pPr>
        <w:pStyle w:val="Heading1"/>
        <w:keepNext/>
        <w:widowControl/>
        <w:numPr>
          <w:ilvl w:val="0"/>
          <w:numId w:val="10"/>
        </w:numPr>
        <w:tabs>
          <w:tab w:val="left" w:pos="-720"/>
        </w:tabs>
        <w:spacing w:before="240"/>
        <w:ind w:left="0" w:firstLine="0"/>
        <w:rPr>
          <w:sz w:val="20"/>
          <w:u w:val="single"/>
        </w:rPr>
      </w:pPr>
      <w:bookmarkStart w:id="77" w:name="_Ref71520914"/>
      <w:bookmarkStart w:id="78" w:name="_Toc293300068"/>
      <w:bookmarkStart w:id="79" w:name="__RefHeading__97_941383769"/>
      <w:r>
        <w:rPr>
          <w:sz w:val="20"/>
          <w:u w:val="single"/>
        </w:rPr>
        <w:t>TERMINATION FOR CAUSE</w:t>
      </w:r>
      <w:bookmarkEnd w:id="77"/>
      <w:bookmarkEnd w:id="78"/>
    </w:p>
    <w:p w:rsidR="00A43BCE" w:rsidRDefault="00A43BCE">
      <w:pPr>
        <w:widowControl/>
        <w:numPr>
          <w:ilvl w:val="0"/>
          <w:numId w:val="3"/>
        </w:numPr>
        <w:spacing w:before="120"/>
        <w:ind w:hanging="270"/>
        <w:jc w:val="both"/>
        <w:rPr>
          <w:color w:val="000000"/>
          <w:spacing w:val="-2"/>
          <w:sz w:val="20"/>
        </w:rPr>
      </w:pPr>
      <w:r>
        <w:rPr>
          <w:spacing w:val="-2"/>
          <w:sz w:val="20"/>
        </w:rPr>
        <w:t xml:space="preserve">For purposes of this Contract, a  default by </w:t>
      </w:r>
      <w:r w:rsidR="00826DB4">
        <w:rPr>
          <w:spacing w:val="-2"/>
          <w:sz w:val="20"/>
        </w:rPr>
        <w:t>Associate</w:t>
      </w:r>
      <w:r>
        <w:rPr>
          <w:spacing w:val="-2"/>
          <w:sz w:val="20"/>
        </w:rPr>
        <w:t xml:space="preserve"> shall be the occurrence of any of the following</w:t>
      </w:r>
      <w:r>
        <w:rPr>
          <w:color w:val="000000"/>
          <w:spacing w:val="-2"/>
          <w:sz w:val="20"/>
        </w:rPr>
        <w:t>:</w:t>
      </w:r>
    </w:p>
    <w:p w:rsidR="00A43BCE" w:rsidRDefault="00A43BCE">
      <w:pPr>
        <w:widowControl/>
        <w:numPr>
          <w:ilvl w:val="1"/>
          <w:numId w:val="7"/>
        </w:numPr>
        <w:tabs>
          <w:tab w:val="left" w:pos="630"/>
        </w:tabs>
        <w:spacing w:before="80"/>
        <w:ind w:left="630" w:hanging="270"/>
        <w:jc w:val="both"/>
        <w:rPr>
          <w:spacing w:val="-2"/>
          <w:sz w:val="20"/>
        </w:rPr>
      </w:pPr>
      <w:r>
        <w:rPr>
          <w:sz w:val="20"/>
        </w:rPr>
        <w:t xml:space="preserve">A breach by </w:t>
      </w:r>
      <w:r w:rsidR="00826DB4">
        <w:rPr>
          <w:sz w:val="20"/>
        </w:rPr>
        <w:t>Associate</w:t>
      </w:r>
      <w:r>
        <w:rPr>
          <w:sz w:val="20"/>
        </w:rPr>
        <w:t xml:space="preserve"> of any of its obligations under this Contract, if such breach continues uncured for a period of ten (10) calendar days after receipt of written notice from Company, unless such breach cannot by its nature be remedied within such period in which event </w:t>
      </w:r>
      <w:r w:rsidR="00826DB4">
        <w:rPr>
          <w:sz w:val="20"/>
        </w:rPr>
        <w:t>Associate</w:t>
      </w:r>
      <w:r>
        <w:rPr>
          <w:sz w:val="20"/>
        </w:rPr>
        <w:t xml:space="preserve"> shall provide evidence satisfactory to Company within ten (10) calendar days after receipt of such notice that such breach will be corrected or that </w:t>
      </w:r>
      <w:r w:rsidR="00826DB4">
        <w:rPr>
          <w:sz w:val="20"/>
        </w:rPr>
        <w:t>Associate</w:t>
      </w:r>
      <w:r>
        <w:rPr>
          <w:sz w:val="20"/>
        </w:rPr>
        <w:t xml:space="preserve"> is making reasonable progress to that end. For purposes of the Contract, a default by </w:t>
      </w:r>
      <w:r w:rsidR="00826DB4">
        <w:rPr>
          <w:sz w:val="20"/>
        </w:rPr>
        <w:t>Associate</w:t>
      </w:r>
      <w:r>
        <w:rPr>
          <w:sz w:val="20"/>
        </w:rPr>
        <w:t xml:space="preserve"> shall be deemed to include, without limitation, </w:t>
      </w:r>
      <w:r w:rsidR="00826DB4">
        <w:rPr>
          <w:sz w:val="20"/>
        </w:rPr>
        <w:t>Associate</w:t>
      </w:r>
      <w:r>
        <w:rPr>
          <w:sz w:val="20"/>
        </w:rPr>
        <w:t xml:space="preserve">’s refusal or neglect to supply sufficient and properly skilled workmen, materials of the proper quality or quantity, or equipment necessary to perform the Work described in this Contract properly, or </w:t>
      </w:r>
      <w:r w:rsidR="00826DB4">
        <w:rPr>
          <w:sz w:val="20"/>
        </w:rPr>
        <w:t>Associate</w:t>
      </w:r>
      <w:r>
        <w:rPr>
          <w:sz w:val="20"/>
        </w:rPr>
        <w:t>’s failure in any respect to prosecute the Work described in this Contract or any part thereof with promptness, diligence, and in accordance with all of the provisions hereof</w:t>
      </w:r>
      <w:r>
        <w:rPr>
          <w:spacing w:val="-2"/>
          <w:sz w:val="20"/>
        </w:rPr>
        <w:t>;</w:t>
      </w:r>
    </w:p>
    <w:p w:rsidR="00A43BCE" w:rsidRDefault="00A43BCE">
      <w:pPr>
        <w:widowControl/>
        <w:numPr>
          <w:ilvl w:val="1"/>
          <w:numId w:val="7"/>
        </w:numPr>
        <w:tabs>
          <w:tab w:val="left" w:pos="630"/>
        </w:tabs>
        <w:spacing w:before="80"/>
        <w:ind w:left="630" w:hanging="270"/>
        <w:jc w:val="both"/>
        <w:rPr>
          <w:spacing w:val="-2"/>
          <w:sz w:val="20"/>
        </w:rPr>
      </w:pPr>
      <w:r>
        <w:rPr>
          <w:sz w:val="20"/>
        </w:rPr>
        <w:t xml:space="preserve">A determination that any representation, statement, or warranty made by </w:t>
      </w:r>
      <w:r w:rsidR="00826DB4">
        <w:rPr>
          <w:sz w:val="20"/>
        </w:rPr>
        <w:t>Associate</w:t>
      </w:r>
      <w:r>
        <w:rPr>
          <w:sz w:val="20"/>
        </w:rPr>
        <w:t xml:space="preserve"> in this Contract, the </w:t>
      </w:r>
      <w:r w:rsidR="00826DB4">
        <w:rPr>
          <w:sz w:val="20"/>
        </w:rPr>
        <w:t>Associate</w:t>
      </w:r>
      <w:r>
        <w:rPr>
          <w:sz w:val="20"/>
        </w:rPr>
        <w:t xml:space="preserve">’s proposal, or any other statement, report, or document that </w:t>
      </w:r>
      <w:r w:rsidR="00826DB4">
        <w:rPr>
          <w:sz w:val="20"/>
        </w:rPr>
        <w:t>Associate</w:t>
      </w:r>
      <w:r>
        <w:rPr>
          <w:sz w:val="20"/>
        </w:rPr>
        <w:t xml:space="preserve"> is required to furnish to Company was false or misleading in any respect</w:t>
      </w:r>
      <w:r>
        <w:rPr>
          <w:spacing w:val="-2"/>
          <w:sz w:val="20"/>
        </w:rPr>
        <w:t>;</w:t>
      </w:r>
    </w:p>
    <w:p w:rsidR="00A43BCE" w:rsidRDefault="00A43BCE">
      <w:pPr>
        <w:widowControl/>
        <w:numPr>
          <w:ilvl w:val="1"/>
          <w:numId w:val="7"/>
        </w:numPr>
        <w:tabs>
          <w:tab w:val="left" w:pos="630"/>
        </w:tabs>
        <w:spacing w:before="80"/>
        <w:ind w:left="634" w:hanging="274"/>
        <w:jc w:val="both"/>
        <w:rPr>
          <w:spacing w:val="-2"/>
          <w:sz w:val="20"/>
        </w:rPr>
      </w:pPr>
      <w:r>
        <w:rPr>
          <w:sz w:val="20"/>
        </w:rPr>
        <w:lastRenderedPageBreak/>
        <w:t xml:space="preserve">The filing by or against </w:t>
      </w:r>
      <w:r w:rsidR="00826DB4">
        <w:rPr>
          <w:sz w:val="20"/>
        </w:rPr>
        <w:t>Associate</w:t>
      </w:r>
      <w:r>
        <w:rPr>
          <w:sz w:val="20"/>
        </w:rPr>
        <w:t xml:space="preserve"> of a proceeding under any bankruptcy or similar law, unless such proceeding is dismissed within thirty (30) calendar days from the date of filing; the making by </w:t>
      </w:r>
      <w:r w:rsidR="00826DB4">
        <w:rPr>
          <w:sz w:val="20"/>
        </w:rPr>
        <w:t>Associate</w:t>
      </w:r>
      <w:r>
        <w:rPr>
          <w:sz w:val="20"/>
        </w:rPr>
        <w:t xml:space="preserve"> of any assignment for the benefit of creditors; the filing by or against </w:t>
      </w:r>
      <w:r w:rsidR="00826DB4">
        <w:rPr>
          <w:sz w:val="20"/>
        </w:rPr>
        <w:t>Associate</w:t>
      </w:r>
      <w:r>
        <w:rPr>
          <w:sz w:val="20"/>
        </w:rPr>
        <w:t xml:space="preserve"> for a proceeding for dissolution or liquidation, unless such proceeding is dismissed within thirty (30) calendar days from the date of filing; the appointment of or the application for the appointment of a receiver, trustee, or custodian for any material part of </w:t>
      </w:r>
      <w:r w:rsidR="00826DB4">
        <w:rPr>
          <w:sz w:val="20"/>
        </w:rPr>
        <w:t>Associate</w:t>
      </w:r>
      <w:r>
        <w:rPr>
          <w:sz w:val="20"/>
        </w:rPr>
        <w:t xml:space="preserve">’s assets unless such appointment is revoked or dismissed within thirty (30) calendar days from the date thereof; the attempt by </w:t>
      </w:r>
      <w:r w:rsidR="00826DB4">
        <w:rPr>
          <w:sz w:val="20"/>
        </w:rPr>
        <w:t>Associate</w:t>
      </w:r>
      <w:r>
        <w:rPr>
          <w:sz w:val="20"/>
        </w:rPr>
        <w:t xml:space="preserve"> to make any adjustment, settlement, or extension of its debts with its creditors generally; the insolvency of </w:t>
      </w:r>
      <w:r w:rsidR="00826DB4">
        <w:rPr>
          <w:sz w:val="20"/>
        </w:rPr>
        <w:t>Associate</w:t>
      </w:r>
      <w:r>
        <w:rPr>
          <w:sz w:val="20"/>
        </w:rPr>
        <w:t xml:space="preserve">; the filling or recording of a notice of lien or the issuance or the obtaining of a levy of execution upon or against a material portion of </w:t>
      </w:r>
      <w:r w:rsidR="00826DB4">
        <w:rPr>
          <w:sz w:val="20"/>
        </w:rPr>
        <w:t>Associate</w:t>
      </w:r>
      <w:r>
        <w:rPr>
          <w:sz w:val="20"/>
        </w:rPr>
        <w:t>’s assets, unless such lien or levy of execution is dissolved within thirty (30) calendar days from the date thereof</w:t>
      </w:r>
      <w:r>
        <w:rPr>
          <w:spacing w:val="-2"/>
          <w:sz w:val="20"/>
        </w:rPr>
        <w:t>.</w:t>
      </w:r>
    </w:p>
    <w:p w:rsidR="00A43BCE" w:rsidRDefault="00A43BCE">
      <w:pPr>
        <w:widowControl/>
        <w:numPr>
          <w:ilvl w:val="1"/>
          <w:numId w:val="7"/>
        </w:numPr>
        <w:tabs>
          <w:tab w:val="left" w:pos="630"/>
        </w:tabs>
        <w:spacing w:before="80"/>
        <w:ind w:left="630" w:hanging="270"/>
        <w:jc w:val="both"/>
        <w:rPr>
          <w:spacing w:val="-2"/>
          <w:sz w:val="20"/>
        </w:rPr>
      </w:pPr>
      <w:r>
        <w:rPr>
          <w:sz w:val="20"/>
        </w:rPr>
        <w:t xml:space="preserve">A Material Adverse Change has occurred with respect to </w:t>
      </w:r>
      <w:r w:rsidR="00826DB4">
        <w:rPr>
          <w:sz w:val="20"/>
        </w:rPr>
        <w:t>Associate</w:t>
      </w:r>
      <w:r>
        <w:rPr>
          <w:sz w:val="20"/>
        </w:rPr>
        <w:t xml:space="preserve"> and </w:t>
      </w:r>
      <w:r w:rsidR="00826DB4">
        <w:rPr>
          <w:sz w:val="20"/>
        </w:rPr>
        <w:t>Associate</w:t>
      </w:r>
      <w:r>
        <w:rPr>
          <w:sz w:val="20"/>
        </w:rPr>
        <w:t xml:space="preserve"> fails to provide such performance assurances as are requested by Company</w:t>
      </w:r>
      <w:r w:rsidR="00105B9B">
        <w:rPr>
          <w:sz w:val="20"/>
        </w:rPr>
        <w:t>.</w:t>
      </w:r>
    </w:p>
    <w:p w:rsidR="00A43BCE" w:rsidRDefault="00A43BCE">
      <w:pPr>
        <w:widowControl/>
        <w:numPr>
          <w:ilvl w:val="0"/>
          <w:numId w:val="3"/>
        </w:numPr>
        <w:spacing w:before="120"/>
        <w:ind w:hanging="274"/>
        <w:jc w:val="both"/>
        <w:rPr>
          <w:spacing w:val="-2"/>
          <w:sz w:val="20"/>
        </w:rPr>
      </w:pPr>
      <w:r>
        <w:rPr>
          <w:sz w:val="20"/>
        </w:rPr>
        <w:t>Upon the occurrence of any such default, following the applicable process described in this ARTICLE 33, TERMINATION FOR CAUSE,</w:t>
      </w:r>
      <w:r>
        <w:rPr>
          <w:color w:val="008080"/>
          <w:sz w:val="20"/>
        </w:rPr>
        <w:t xml:space="preserve"> </w:t>
      </w:r>
      <w:r>
        <w:rPr>
          <w:sz w:val="20"/>
        </w:rPr>
        <w:t xml:space="preserve">Company shall be entitled upon written notice to </w:t>
      </w:r>
      <w:r w:rsidR="00826DB4">
        <w:rPr>
          <w:sz w:val="20"/>
        </w:rPr>
        <w:t>Associate</w:t>
      </w:r>
      <w:r>
        <w:rPr>
          <w:sz w:val="20"/>
        </w:rPr>
        <w:t xml:space="preserve"> and without notice to </w:t>
      </w:r>
      <w:r w:rsidR="00826DB4">
        <w:rPr>
          <w:sz w:val="20"/>
        </w:rPr>
        <w:t>Associate</w:t>
      </w:r>
      <w:r>
        <w:rPr>
          <w:sz w:val="20"/>
        </w:rPr>
        <w:t xml:space="preserve">’s sureties and without limiting any of Company’s other rights or remedies, to terminate this Contract or to terminate </w:t>
      </w:r>
      <w:r w:rsidR="00826DB4">
        <w:rPr>
          <w:sz w:val="20"/>
        </w:rPr>
        <w:t>Associate</w:t>
      </w:r>
      <w:r>
        <w:rPr>
          <w:sz w:val="20"/>
        </w:rPr>
        <w:t>’s right to proceed with that portion of the Work affected by any such default</w:t>
      </w:r>
      <w:r>
        <w:rPr>
          <w:spacing w:val="-2"/>
          <w:sz w:val="20"/>
        </w:rPr>
        <w:t>.</w:t>
      </w:r>
    </w:p>
    <w:p w:rsidR="00A43BCE" w:rsidRDefault="00A43BCE">
      <w:pPr>
        <w:widowControl/>
        <w:numPr>
          <w:ilvl w:val="0"/>
          <w:numId w:val="3"/>
        </w:numPr>
        <w:spacing w:before="120"/>
        <w:ind w:hanging="270"/>
        <w:jc w:val="both"/>
        <w:rPr>
          <w:spacing w:val="-2"/>
          <w:sz w:val="20"/>
        </w:rPr>
      </w:pPr>
      <w:r>
        <w:rPr>
          <w:sz w:val="20"/>
        </w:rPr>
        <w:t xml:space="preserve">Upon termination of this Contract or any portion of this Contract upon a default by </w:t>
      </w:r>
      <w:r w:rsidR="00826DB4">
        <w:rPr>
          <w:sz w:val="20"/>
        </w:rPr>
        <w:t>Associate</w:t>
      </w:r>
      <w:r>
        <w:rPr>
          <w:sz w:val="20"/>
        </w:rPr>
        <w:t xml:space="preserve">, Company shall be entitled to pursue any and all rights and remedies that it may have against </w:t>
      </w:r>
      <w:r w:rsidR="00826DB4">
        <w:rPr>
          <w:sz w:val="20"/>
        </w:rPr>
        <w:t>Associate</w:t>
      </w:r>
      <w:r>
        <w:rPr>
          <w:sz w:val="20"/>
        </w:rPr>
        <w:t xml:space="preserve"> under this Contract or at law or in equity</w:t>
      </w:r>
      <w:r>
        <w:rPr>
          <w:spacing w:val="-2"/>
          <w:sz w:val="20"/>
        </w:rPr>
        <w:t>.</w:t>
      </w:r>
    </w:p>
    <w:p w:rsidR="00A43BCE" w:rsidRDefault="00A43BCE">
      <w:pPr>
        <w:widowControl/>
        <w:numPr>
          <w:ilvl w:val="0"/>
          <w:numId w:val="3"/>
        </w:numPr>
        <w:spacing w:before="120"/>
        <w:ind w:hanging="270"/>
        <w:jc w:val="both"/>
        <w:rPr>
          <w:color w:val="000000"/>
          <w:spacing w:val="-2"/>
          <w:sz w:val="20"/>
        </w:rPr>
      </w:pPr>
      <w:r>
        <w:rPr>
          <w:sz w:val="20"/>
        </w:rPr>
        <w:t>Upon receipt of any such written notice of termination of the entire Contract or of any right to proceed with any portion of the Work following the applicable process described in this ARTICLE 33, TERMINATION FOR CAUSE,</w:t>
      </w:r>
      <w:r>
        <w:rPr>
          <w:color w:val="008080"/>
          <w:sz w:val="20"/>
        </w:rPr>
        <w:t xml:space="preserve"> </w:t>
      </w:r>
      <w:r w:rsidR="00826DB4">
        <w:rPr>
          <w:sz w:val="20"/>
        </w:rPr>
        <w:t>Associate</w:t>
      </w:r>
      <w:r>
        <w:rPr>
          <w:sz w:val="20"/>
        </w:rPr>
        <w:t xml:space="preserve"> shall, at its expense, for that portion of the Work affected by any such termination</w:t>
      </w:r>
      <w:r>
        <w:rPr>
          <w:color w:val="000000"/>
          <w:spacing w:val="-2"/>
          <w:sz w:val="20"/>
        </w:rPr>
        <w:t>;</w:t>
      </w:r>
    </w:p>
    <w:p w:rsidR="00A43BCE" w:rsidRDefault="00A43BCE">
      <w:pPr>
        <w:widowControl/>
        <w:numPr>
          <w:ilvl w:val="1"/>
          <w:numId w:val="3"/>
        </w:numPr>
        <w:tabs>
          <w:tab w:val="left" w:pos="720"/>
        </w:tabs>
        <w:spacing w:before="80"/>
        <w:ind w:left="720" w:hanging="274"/>
        <w:jc w:val="both"/>
        <w:rPr>
          <w:spacing w:val="-2"/>
          <w:sz w:val="20"/>
        </w:rPr>
      </w:pPr>
      <w:r>
        <w:rPr>
          <w:spacing w:val="-2"/>
          <w:sz w:val="20"/>
        </w:rPr>
        <w:t>Assess the status of any Service still due and preserve any Work performed; and</w:t>
      </w:r>
    </w:p>
    <w:p w:rsidR="00A43BCE" w:rsidRDefault="00A43BCE">
      <w:pPr>
        <w:widowControl/>
        <w:numPr>
          <w:ilvl w:val="1"/>
          <w:numId w:val="3"/>
        </w:numPr>
        <w:tabs>
          <w:tab w:val="left" w:pos="720"/>
        </w:tabs>
        <w:spacing w:before="80"/>
        <w:ind w:left="720" w:hanging="274"/>
        <w:jc w:val="both"/>
        <w:rPr>
          <w:spacing w:val="-2"/>
          <w:sz w:val="20"/>
        </w:rPr>
      </w:pPr>
      <w:r>
        <w:rPr>
          <w:sz w:val="20"/>
        </w:rPr>
        <w:t>To the extent that they are assignable, assign to Company any and all subcontracts and equipment rental agreements as designated in writing by Company</w:t>
      </w:r>
      <w:r>
        <w:rPr>
          <w:spacing w:val="-2"/>
          <w:sz w:val="20"/>
        </w:rPr>
        <w:t>.</w:t>
      </w:r>
    </w:p>
    <w:p w:rsidR="00A43BCE" w:rsidRDefault="00A43BCE">
      <w:pPr>
        <w:widowControl/>
        <w:spacing w:before="120" w:line="240" w:lineRule="atLeast"/>
        <w:jc w:val="both"/>
        <w:rPr>
          <w:color w:val="000000"/>
          <w:spacing w:val="-2"/>
          <w:sz w:val="20"/>
        </w:rPr>
      </w:pPr>
      <w:r>
        <w:rPr>
          <w:sz w:val="20"/>
        </w:rPr>
        <w:t xml:space="preserve">In the event of such termination, Company may, for the purpose of completing the Work or enforcing these provisions, take possession of all equipment, tools, appliances, documentation, software source media, flow charts, documents and deliverables  belonging to or under the control of </w:t>
      </w:r>
      <w:r w:rsidR="00826DB4">
        <w:rPr>
          <w:sz w:val="20"/>
        </w:rPr>
        <w:t>Associate</w:t>
      </w:r>
      <w:r>
        <w:rPr>
          <w:sz w:val="20"/>
        </w:rPr>
        <w:t xml:space="preserve">, and may use them or may finish the Work by whatever method it may deem expedient including the hiring of another contractor or contractors under such form of agreement as Company may deem advisable while still maintaining </w:t>
      </w:r>
      <w:r w:rsidR="00826DB4">
        <w:rPr>
          <w:sz w:val="20"/>
        </w:rPr>
        <w:t>Associate</w:t>
      </w:r>
      <w:r>
        <w:rPr>
          <w:sz w:val="20"/>
        </w:rPr>
        <w:t xml:space="preserve">’s obligation to mitigate damages, or Company may itself provide any labor or materials and perform any part of the Work. Notwithstanding anything to the contrary contained herein, Company may not take possession of or use trade secrets proprietary to any of </w:t>
      </w:r>
      <w:r w:rsidR="00826DB4">
        <w:rPr>
          <w:sz w:val="20"/>
        </w:rPr>
        <w:t>Associate</w:t>
      </w:r>
      <w:r>
        <w:rPr>
          <w:sz w:val="20"/>
        </w:rPr>
        <w:t xml:space="preserve">’s suppliers or Subcontractors unless </w:t>
      </w:r>
      <w:r w:rsidR="00826DB4">
        <w:rPr>
          <w:sz w:val="20"/>
        </w:rPr>
        <w:t>Associate</w:t>
      </w:r>
      <w:r>
        <w:rPr>
          <w:sz w:val="20"/>
        </w:rPr>
        <w:t xml:space="preserve"> has the right pursuant to its agreement with such suppliers or Subcontractors to grant such rights to Company. </w:t>
      </w:r>
      <w:r w:rsidR="00826DB4">
        <w:rPr>
          <w:sz w:val="20"/>
        </w:rPr>
        <w:t>Associate</w:t>
      </w:r>
      <w:r>
        <w:rPr>
          <w:sz w:val="20"/>
        </w:rPr>
        <w:t xml:space="preserve"> shall cooperate with and assist Company in attempting to acquire from </w:t>
      </w:r>
      <w:r w:rsidR="00826DB4">
        <w:rPr>
          <w:sz w:val="20"/>
        </w:rPr>
        <w:t>Associate</w:t>
      </w:r>
      <w:r>
        <w:rPr>
          <w:sz w:val="20"/>
        </w:rPr>
        <w:t xml:space="preserve">’s suppliers and Subcontractors the right to take possession of and use any and all such trade secret materials in the event of such termination. All trade secrets proprietary to </w:t>
      </w:r>
      <w:r w:rsidR="00826DB4">
        <w:rPr>
          <w:sz w:val="20"/>
        </w:rPr>
        <w:t>Associate</w:t>
      </w:r>
      <w:r>
        <w:rPr>
          <w:sz w:val="20"/>
        </w:rPr>
        <w:t xml:space="preserve"> shall remain subject to the provisions herein, and Company shall not have any broader rights to use or disclose such trade secrets as a result of such termination. Any software embodying any of </w:t>
      </w:r>
      <w:r w:rsidR="00826DB4">
        <w:rPr>
          <w:sz w:val="20"/>
        </w:rPr>
        <w:t>Associate</w:t>
      </w:r>
      <w:r>
        <w:rPr>
          <w:sz w:val="20"/>
        </w:rPr>
        <w:t xml:space="preserve">’s trade secrets shall also be subject to the provisions herein. In the event of such a termination, </w:t>
      </w:r>
      <w:r w:rsidR="00826DB4">
        <w:rPr>
          <w:sz w:val="20"/>
        </w:rPr>
        <w:t>Associate</w:t>
      </w:r>
      <w:r>
        <w:rPr>
          <w:sz w:val="20"/>
        </w:rPr>
        <w:t xml:space="preserve"> shall not be entitled to receive any further payment until the Work is completed. If the unpaid balance of </w:t>
      </w:r>
      <w:r w:rsidR="00826DB4">
        <w:rPr>
          <w:sz w:val="20"/>
        </w:rPr>
        <w:t>Associate</w:t>
      </w:r>
      <w:r>
        <w:rPr>
          <w:sz w:val="20"/>
        </w:rPr>
        <w:t xml:space="preserve">’s compensation hereunder shall exceed the sum of the expense of finishing the Work plus compensation for additional managerial and administrative services and such other costs and damages as Company may suffer as a result of </w:t>
      </w:r>
      <w:r w:rsidR="00826DB4">
        <w:rPr>
          <w:sz w:val="20"/>
        </w:rPr>
        <w:t>Associate</w:t>
      </w:r>
      <w:r>
        <w:rPr>
          <w:sz w:val="20"/>
        </w:rPr>
        <w:t xml:space="preserve">’s breach, such excess shall be paid to </w:t>
      </w:r>
      <w:r w:rsidR="00826DB4">
        <w:rPr>
          <w:sz w:val="20"/>
        </w:rPr>
        <w:t>Associate</w:t>
      </w:r>
      <w:r>
        <w:rPr>
          <w:sz w:val="20"/>
        </w:rPr>
        <w:t xml:space="preserve">. Failure of Company to exercise or its exercise of any of its rights hereunder shall not excuse </w:t>
      </w:r>
      <w:r w:rsidR="00826DB4">
        <w:rPr>
          <w:sz w:val="20"/>
        </w:rPr>
        <w:t>Associate</w:t>
      </w:r>
      <w:r>
        <w:rPr>
          <w:sz w:val="20"/>
        </w:rPr>
        <w:t xml:space="preserve"> from compliance with the provisions of the Contract nor prejudice rights of Company to recover damages for such default</w:t>
      </w:r>
      <w:r>
        <w:rPr>
          <w:color w:val="000000"/>
          <w:spacing w:val="-2"/>
          <w:sz w:val="20"/>
        </w:rPr>
        <w:t>.</w:t>
      </w:r>
    </w:p>
    <w:p w:rsidR="00A43BCE" w:rsidRDefault="00A43BCE">
      <w:pPr>
        <w:pStyle w:val="Heading1"/>
        <w:keepNext/>
        <w:widowControl/>
        <w:numPr>
          <w:ilvl w:val="0"/>
          <w:numId w:val="10"/>
        </w:numPr>
        <w:tabs>
          <w:tab w:val="left" w:pos="-720"/>
        </w:tabs>
        <w:spacing w:before="240"/>
        <w:ind w:left="0" w:firstLine="0"/>
        <w:rPr>
          <w:sz w:val="20"/>
          <w:u w:val="single"/>
        </w:rPr>
      </w:pPr>
      <w:bookmarkStart w:id="80" w:name="__RefHeading__99_941383769"/>
      <w:bookmarkStart w:id="81" w:name="_Toc293300069"/>
      <w:bookmarkEnd w:id="80"/>
      <w:r>
        <w:rPr>
          <w:sz w:val="20"/>
          <w:u w:val="single"/>
        </w:rPr>
        <w:t>DELAYS</w:t>
      </w:r>
      <w:bookmarkEnd w:id="81"/>
    </w:p>
    <w:p w:rsidR="00A43BCE" w:rsidRDefault="00A43BCE">
      <w:pPr>
        <w:widowControl/>
        <w:spacing w:before="120"/>
        <w:jc w:val="both"/>
        <w:rPr>
          <w:spacing w:val="-2"/>
          <w:sz w:val="20"/>
        </w:rPr>
      </w:pPr>
      <w:r>
        <w:rPr>
          <w:b/>
          <w:sz w:val="20"/>
          <w:u w:val="single"/>
        </w:rPr>
        <w:t>Force Majeure</w:t>
      </w:r>
      <w:r>
        <w:rPr>
          <w:sz w:val="20"/>
        </w:rPr>
        <w:t>. Neither Party shall be liable for delays due to strikes or other labor disturbances, fire, riots, acts of God, acts of the public enemy, or other similar unforeseeable cause beyond the control and without the fault or negligence of the Party incurring such delay; however, both Parties agree to seek to mitigate the potential impact of any such delay. Any Force Majeure delay shall not be the basis for a request for additional compensation. In the event of any such delay, the required completion date may be extended for a reasonable period not exceeding the time actually lost by reason of the delay</w:t>
      </w:r>
      <w:r>
        <w:rPr>
          <w:spacing w:val="-2"/>
          <w:sz w:val="20"/>
        </w:rPr>
        <w:t>.</w:t>
      </w:r>
    </w:p>
    <w:p w:rsidR="00A43BCE" w:rsidRDefault="00A43BCE">
      <w:pPr>
        <w:widowControl/>
        <w:tabs>
          <w:tab w:val="left" w:pos="-1440"/>
          <w:tab w:val="left" w:pos="-720"/>
          <w:tab w:val="left" w:pos="540"/>
        </w:tabs>
        <w:jc w:val="both"/>
        <w:rPr>
          <w:sz w:val="2"/>
          <w:szCs w:val="2"/>
        </w:rPr>
      </w:pP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82" w:name="__RefHeading__101_941383769"/>
      <w:bookmarkStart w:id="83" w:name="_Toc293300070"/>
      <w:bookmarkEnd w:id="82"/>
      <w:r>
        <w:rPr>
          <w:spacing w:val="-3"/>
          <w:sz w:val="20"/>
          <w:u w:val="single"/>
        </w:rPr>
        <w:lastRenderedPageBreak/>
        <w:t>EQUAL EMPLOYMENT OPPORTUNITY AND OTHER NONDISCRIMINATION CLAUSES</w:t>
      </w:r>
      <w:bookmarkEnd w:id="83"/>
    </w:p>
    <w:p w:rsidR="00A43BCE" w:rsidRDefault="00826DB4">
      <w:pPr>
        <w:widowControl/>
        <w:spacing w:before="120"/>
        <w:ind w:firstLine="720"/>
        <w:jc w:val="both"/>
        <w:rPr>
          <w:sz w:val="20"/>
        </w:rPr>
      </w:pPr>
      <w:r>
        <w:rPr>
          <w:sz w:val="20"/>
        </w:rPr>
        <w:t>Associate</w:t>
      </w:r>
      <w:r w:rsidR="00A43BCE">
        <w:rPr>
          <w:sz w:val="20"/>
        </w:rPr>
        <w:t xml:space="preserve"> shall at all times comply with all applicable laws, statutes, regulations, rules, ordinances, codes, and standards including, without limitation, those governing wages, hours, desegregation, employment discrimination, employment of minors, health, and safety. </w:t>
      </w:r>
      <w:r>
        <w:rPr>
          <w:sz w:val="20"/>
        </w:rPr>
        <w:t>Associate</w:t>
      </w:r>
      <w:r w:rsidR="00A43BCE">
        <w:rPr>
          <w:sz w:val="20"/>
        </w:rPr>
        <w:t xml:space="preserve"> shall comply with equal opportunity laws and regulations to the extent that they are applicable.</w:t>
      </w:r>
    </w:p>
    <w:p w:rsidR="00A43BCE" w:rsidRDefault="00826DB4">
      <w:pPr>
        <w:widowControl/>
        <w:tabs>
          <w:tab w:val="left" w:pos="-720"/>
        </w:tabs>
        <w:spacing w:before="120"/>
        <w:jc w:val="both"/>
        <w:rPr>
          <w:color w:val="000000"/>
          <w:spacing w:val="-3"/>
          <w:sz w:val="20"/>
        </w:rPr>
      </w:pPr>
      <w:r>
        <w:rPr>
          <w:spacing w:val="-3"/>
          <w:sz w:val="20"/>
        </w:rPr>
        <w:t>Associate</w:t>
      </w:r>
      <w:r w:rsidR="00A43BCE">
        <w:rPr>
          <w:spacing w:val="-3"/>
          <w:sz w:val="20"/>
        </w:rPr>
        <w:t xml:space="preserve"> shall indemnify, defend and hold harmless Company, its directors, officers, employees, and agents from all losses, costs, and damages by reason of any violation thereof and from any liability, including, without limitation, fines, penalties, and other costs arising out of </w:t>
      </w:r>
      <w:r>
        <w:rPr>
          <w:spacing w:val="-3"/>
          <w:sz w:val="20"/>
        </w:rPr>
        <w:t>Associate</w:t>
      </w:r>
      <w:r w:rsidR="00A43BCE">
        <w:rPr>
          <w:spacing w:val="-3"/>
          <w:sz w:val="20"/>
        </w:rPr>
        <w:t>'s failure to so comply</w:t>
      </w:r>
      <w:r w:rsidR="00A43BCE">
        <w:rPr>
          <w:color w:val="000000"/>
          <w:spacing w:val="-3"/>
          <w:sz w:val="20"/>
        </w:rPr>
        <w:t>.</w:t>
      </w:r>
    </w:p>
    <w:p w:rsidR="00A43BCE" w:rsidRDefault="00A43BCE">
      <w:pPr>
        <w:pStyle w:val="Heading1"/>
        <w:keepNext/>
        <w:widowControl/>
        <w:numPr>
          <w:ilvl w:val="0"/>
          <w:numId w:val="10"/>
        </w:numPr>
        <w:tabs>
          <w:tab w:val="left" w:pos="-720"/>
        </w:tabs>
        <w:spacing w:before="240"/>
        <w:ind w:left="0" w:firstLine="0"/>
        <w:rPr>
          <w:color w:val="000000"/>
          <w:sz w:val="20"/>
          <w:u w:val="single"/>
        </w:rPr>
      </w:pPr>
      <w:bookmarkStart w:id="84" w:name="__RefHeading__103_941383769"/>
      <w:bookmarkStart w:id="85" w:name="_Toc293300071"/>
      <w:bookmarkEnd w:id="84"/>
      <w:r>
        <w:rPr>
          <w:color w:val="000000"/>
          <w:sz w:val="20"/>
          <w:u w:val="single"/>
        </w:rPr>
        <w:t>INDEPENDENT CONTRACTOR; BENEFITS; LIABILITY</w:t>
      </w:r>
      <w:bookmarkEnd w:id="85"/>
    </w:p>
    <w:p w:rsidR="00A43BCE" w:rsidRDefault="00A43BCE">
      <w:pPr>
        <w:widowControl/>
        <w:spacing w:before="120"/>
        <w:jc w:val="both"/>
        <w:rPr>
          <w:color w:val="000000"/>
          <w:sz w:val="20"/>
        </w:rPr>
      </w:pPr>
      <w:r>
        <w:rPr>
          <w:color w:val="000000"/>
          <w:sz w:val="20"/>
        </w:rPr>
        <w:tab/>
      </w:r>
      <w:r w:rsidR="00826DB4">
        <w:rPr>
          <w:color w:val="000000"/>
          <w:sz w:val="20"/>
        </w:rPr>
        <w:t>Associate</w:t>
      </w:r>
      <w:r>
        <w:rPr>
          <w:color w:val="000000"/>
          <w:sz w:val="20"/>
        </w:rPr>
        <w:t xml:space="preserve"> is an independent contractor and not an employee of Company, and all persons employed by </w:t>
      </w:r>
      <w:r w:rsidR="00826DB4">
        <w:rPr>
          <w:color w:val="000000"/>
          <w:sz w:val="20"/>
        </w:rPr>
        <w:t>Associate</w:t>
      </w:r>
      <w:r>
        <w:rPr>
          <w:color w:val="000000"/>
          <w:sz w:val="20"/>
        </w:rPr>
        <w:t xml:space="preserve"> in connection herewith shall be employees of </w:t>
      </w:r>
      <w:r w:rsidR="00826DB4">
        <w:rPr>
          <w:color w:val="000000"/>
          <w:sz w:val="20"/>
        </w:rPr>
        <w:t>Associate</w:t>
      </w:r>
      <w:r>
        <w:rPr>
          <w:color w:val="000000"/>
          <w:sz w:val="20"/>
        </w:rPr>
        <w:t xml:space="preserve"> and not employees of Company in any respect. </w:t>
      </w:r>
      <w:r w:rsidR="00826DB4">
        <w:rPr>
          <w:color w:val="000000"/>
          <w:sz w:val="20"/>
        </w:rPr>
        <w:t>Associate</w:t>
      </w:r>
      <w:r>
        <w:rPr>
          <w:color w:val="000000"/>
          <w:sz w:val="20"/>
        </w:rPr>
        <w:t xml:space="preserve"> is not an agent of Company and shall maintain complete control over its employees.  Nothing herein shall be construed or implied to create a partnership, agency, joint venture, employer-employee, or any other relationship between </w:t>
      </w:r>
      <w:r w:rsidR="00826DB4">
        <w:rPr>
          <w:color w:val="000000"/>
          <w:sz w:val="20"/>
        </w:rPr>
        <w:t>Associate</w:t>
      </w:r>
      <w:r>
        <w:rPr>
          <w:color w:val="000000"/>
          <w:sz w:val="20"/>
        </w:rPr>
        <w:t xml:space="preserve"> and Company.</w:t>
      </w:r>
    </w:p>
    <w:p w:rsidR="00A43BCE" w:rsidRDefault="00A43BCE">
      <w:pPr>
        <w:widowControl/>
        <w:spacing w:before="120"/>
        <w:jc w:val="both"/>
        <w:rPr>
          <w:color w:val="000000"/>
          <w:sz w:val="20"/>
        </w:rPr>
      </w:pPr>
      <w:r>
        <w:rPr>
          <w:color w:val="000000"/>
          <w:sz w:val="20"/>
        </w:rPr>
        <w:tab/>
      </w:r>
      <w:r w:rsidR="00826DB4">
        <w:rPr>
          <w:color w:val="000000"/>
          <w:sz w:val="20"/>
        </w:rPr>
        <w:t>Associate</w:t>
      </w:r>
      <w:r>
        <w:rPr>
          <w:color w:val="000000"/>
          <w:sz w:val="20"/>
        </w:rPr>
        <w:t xml:space="preserve"> and </w:t>
      </w:r>
      <w:r w:rsidR="00826DB4">
        <w:rPr>
          <w:color w:val="000000"/>
          <w:sz w:val="20"/>
        </w:rPr>
        <w:t>Associate</w:t>
      </w:r>
      <w:r>
        <w:rPr>
          <w:color w:val="000000"/>
          <w:sz w:val="20"/>
        </w:rPr>
        <w:t xml:space="preserve">’s employees are not employees of Company and are not entitled to participate in any health insurance program, life or disability insurance program, pension or retirement program, severance program, incentive compensation program, or any other welfare, pension, compensation, fringe or other benefit plan, program or arrangement sponsored or offered by Company to any of its employees, directors, officers, or other persons providing services to Company or any Company affiliates, and </w:t>
      </w:r>
      <w:r w:rsidR="00826DB4">
        <w:rPr>
          <w:color w:val="000000"/>
          <w:sz w:val="20"/>
        </w:rPr>
        <w:t>Associate</w:t>
      </w:r>
      <w:r>
        <w:rPr>
          <w:color w:val="000000"/>
          <w:sz w:val="20"/>
        </w:rPr>
        <w:t xml:space="preserve"> hereby expressly waives, releases and forever discharges Company from any claims, rights or entitlements </w:t>
      </w:r>
      <w:r w:rsidR="00826DB4">
        <w:rPr>
          <w:color w:val="000000"/>
          <w:sz w:val="20"/>
        </w:rPr>
        <w:t>Associate</w:t>
      </w:r>
      <w:r>
        <w:rPr>
          <w:color w:val="000000"/>
          <w:sz w:val="20"/>
        </w:rPr>
        <w:t xml:space="preserve"> may have or allege for any such benefit program, plans or arrangements.</w:t>
      </w:r>
    </w:p>
    <w:p w:rsidR="00A43BCE" w:rsidRDefault="00A43BCE">
      <w:pPr>
        <w:widowControl/>
        <w:spacing w:before="120"/>
        <w:jc w:val="both"/>
        <w:rPr>
          <w:color w:val="000000"/>
          <w:sz w:val="20"/>
        </w:rPr>
      </w:pPr>
      <w:r>
        <w:rPr>
          <w:color w:val="000000"/>
          <w:sz w:val="20"/>
        </w:rPr>
        <w:tab/>
      </w:r>
      <w:r w:rsidR="00826DB4">
        <w:rPr>
          <w:color w:val="000000"/>
          <w:sz w:val="20"/>
        </w:rPr>
        <w:t>Associate</w:t>
      </w:r>
      <w:r>
        <w:rPr>
          <w:color w:val="000000"/>
          <w:sz w:val="20"/>
        </w:rPr>
        <w:t xml:space="preserve"> agrees Company shall have no obligation under federal, state, local or other applicable law with respect to any liability or obligation which Company would otherwise incur were </w:t>
      </w:r>
      <w:r w:rsidR="00826DB4">
        <w:rPr>
          <w:color w:val="000000"/>
          <w:sz w:val="20"/>
        </w:rPr>
        <w:t>Associate</w:t>
      </w:r>
      <w:r>
        <w:rPr>
          <w:color w:val="000000"/>
          <w:sz w:val="20"/>
        </w:rPr>
        <w:t xml:space="preserve">’s relationship with Company determined to be an employer-employee relationship, and that the total commitment and liability of Company with respect to this Contract shall be limited to the fees and expenses as set forth herein.  All taxes, contributions and tax returns applicable to any amounts paid by Company to </w:t>
      </w:r>
      <w:r w:rsidR="00826DB4">
        <w:rPr>
          <w:color w:val="000000"/>
          <w:sz w:val="20"/>
        </w:rPr>
        <w:t>Associate</w:t>
      </w:r>
      <w:r>
        <w:rPr>
          <w:color w:val="000000"/>
          <w:sz w:val="20"/>
        </w:rPr>
        <w:t xml:space="preserve"> hereunder shall be the liability and sole responsibility of </w:t>
      </w:r>
      <w:r w:rsidR="00826DB4">
        <w:rPr>
          <w:color w:val="000000"/>
          <w:sz w:val="20"/>
        </w:rPr>
        <w:t>Associate</w:t>
      </w:r>
      <w:r>
        <w:rPr>
          <w:color w:val="000000"/>
          <w:sz w:val="20"/>
        </w:rPr>
        <w:t xml:space="preserve">, and Company shall not withhold or pay any amounts relating to any taxes or contributions imposed by any governmental or other public agency with respect to any amounts paid to </w:t>
      </w:r>
      <w:r w:rsidR="00826DB4">
        <w:rPr>
          <w:color w:val="000000"/>
          <w:sz w:val="20"/>
        </w:rPr>
        <w:t>Associate</w:t>
      </w:r>
      <w:r>
        <w:rPr>
          <w:color w:val="000000"/>
          <w:sz w:val="20"/>
        </w:rPr>
        <w:t xml:space="preserve"> pursuant to this Contract, including but not limited to, any federal, state or municipal income tax, Social Security, unemployment insurance, state disability insurance or workers’ compensation.  </w:t>
      </w:r>
      <w:r w:rsidR="00826DB4">
        <w:rPr>
          <w:color w:val="000000"/>
          <w:sz w:val="20"/>
        </w:rPr>
        <w:t>Associate</w:t>
      </w:r>
      <w:r>
        <w:rPr>
          <w:color w:val="000000"/>
          <w:sz w:val="20"/>
        </w:rPr>
        <w:t xml:space="preserve"> shall be personally liable for all income taxes, Social Security, Medicare, unemployment insurance contributions and similar payments.  </w:t>
      </w:r>
      <w:r w:rsidR="00826DB4">
        <w:rPr>
          <w:color w:val="000000"/>
          <w:sz w:val="20"/>
        </w:rPr>
        <w:t>Associate</w:t>
      </w:r>
      <w:r>
        <w:rPr>
          <w:color w:val="000000"/>
          <w:sz w:val="20"/>
        </w:rPr>
        <w:t xml:space="preserve"> hereby agrees to indemnify and defend Company against any and all claims for such taxes, payments and contributions, including penalties and interest.  </w:t>
      </w:r>
    </w:p>
    <w:p w:rsidR="00A43BCE" w:rsidRDefault="00A43BCE">
      <w:pPr>
        <w:widowControl/>
        <w:tabs>
          <w:tab w:val="left" w:pos="-720"/>
        </w:tabs>
        <w:spacing w:before="120"/>
        <w:jc w:val="both"/>
        <w:rPr>
          <w:color w:val="000000"/>
          <w:spacing w:val="-3"/>
          <w:sz w:val="20"/>
        </w:rPr>
      </w:pPr>
    </w:p>
    <w:p w:rsidR="00A43BCE" w:rsidRDefault="00A43BCE">
      <w:pPr>
        <w:pStyle w:val="Heading1"/>
        <w:keepNext/>
        <w:widowControl/>
        <w:numPr>
          <w:ilvl w:val="0"/>
          <w:numId w:val="10"/>
        </w:numPr>
        <w:tabs>
          <w:tab w:val="left" w:pos="-720"/>
        </w:tabs>
        <w:spacing w:before="240"/>
        <w:ind w:left="0" w:firstLine="0"/>
        <w:rPr>
          <w:sz w:val="20"/>
          <w:u w:val="single"/>
        </w:rPr>
      </w:pPr>
      <w:bookmarkStart w:id="86" w:name="__RefHeading__105_941383769"/>
      <w:bookmarkStart w:id="87" w:name="_Toc293300072"/>
      <w:bookmarkEnd w:id="86"/>
      <w:r>
        <w:rPr>
          <w:sz w:val="20"/>
          <w:u w:val="single"/>
        </w:rPr>
        <w:t>RELEASE OF INFORMATION – ADVERTISING AND PROMOTION</w:t>
      </w:r>
      <w:bookmarkEnd w:id="87"/>
    </w:p>
    <w:p w:rsidR="00A43BCE" w:rsidRDefault="00A43BCE">
      <w:pPr>
        <w:widowControl/>
        <w:spacing w:before="120"/>
        <w:jc w:val="both"/>
        <w:rPr>
          <w:spacing w:val="-3"/>
          <w:sz w:val="20"/>
        </w:rPr>
      </w:pPr>
      <w:r>
        <w:rPr>
          <w:sz w:val="20"/>
        </w:rPr>
        <w:tab/>
      </w:r>
      <w:r w:rsidR="00826DB4">
        <w:rPr>
          <w:sz w:val="20"/>
        </w:rPr>
        <w:t>Associate</w:t>
      </w:r>
      <w:r>
        <w:rPr>
          <w:sz w:val="20"/>
        </w:rPr>
        <w:t xml:space="preserve"> shall not publish, release, disclose, or announce to any member of the public, press, official body, or any other third party any information concerning this Contract and/or the Work, or any part thereof, without the express prior written consent of Company, except as required by law. Neither the names of Company, nor the Work Site shall be used in any advertising or other promotional context by </w:t>
      </w:r>
      <w:r w:rsidR="00826DB4">
        <w:rPr>
          <w:sz w:val="20"/>
        </w:rPr>
        <w:t>Associate</w:t>
      </w:r>
      <w:r>
        <w:rPr>
          <w:sz w:val="20"/>
        </w:rPr>
        <w:t xml:space="preserve"> without the express prior written consent of Company</w:t>
      </w:r>
      <w:r>
        <w:rPr>
          <w:spacing w:val="-3"/>
          <w:sz w:val="20"/>
        </w:rPr>
        <w:t>.</w:t>
      </w: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88" w:name="_Ref70758678"/>
      <w:bookmarkStart w:id="89" w:name="_Ref70758653"/>
      <w:bookmarkStart w:id="90" w:name="_Toc293300073"/>
      <w:bookmarkStart w:id="91" w:name="__RefHeading__107_941383769"/>
      <w:r>
        <w:rPr>
          <w:bCs/>
          <w:sz w:val="20"/>
          <w:u w:val="single"/>
        </w:rPr>
        <w:t>CONFIDENTIAL INFORMATION</w:t>
      </w:r>
      <w:r>
        <w:rPr>
          <w:spacing w:val="-3"/>
          <w:sz w:val="20"/>
          <w:u w:val="single"/>
        </w:rPr>
        <w:t xml:space="preserve"> NONDISCLOSURE</w:t>
      </w:r>
      <w:bookmarkEnd w:id="88"/>
      <w:bookmarkEnd w:id="89"/>
      <w:bookmarkEnd w:id="90"/>
    </w:p>
    <w:p w:rsidR="00A43BCE" w:rsidRDefault="00A43BCE">
      <w:pPr>
        <w:pStyle w:val="BodyTextIndent"/>
        <w:spacing w:before="120" w:after="0"/>
        <w:ind w:left="0"/>
        <w:jc w:val="both"/>
        <w:rPr>
          <w:rFonts w:ascii="Times New Roman" w:hAnsi="Times New Roman"/>
          <w:bCs/>
          <w:sz w:val="20"/>
        </w:rPr>
      </w:pPr>
      <w:r>
        <w:rPr>
          <w:rFonts w:ascii="Times New Roman" w:hAnsi="Times New Roman"/>
          <w:b/>
          <w:bCs/>
          <w:sz w:val="20"/>
          <w:u w:val="single"/>
        </w:rPr>
        <w:t>Definition of Confidential Information</w:t>
      </w:r>
      <w:r>
        <w:rPr>
          <w:rFonts w:ascii="Times New Roman" w:hAnsi="Times New Roman"/>
          <w:bCs/>
          <w:sz w:val="20"/>
        </w:rPr>
        <w:t xml:space="preserve">. As used in this Contract, the term "Confidential Information" means 1) proprietary information of Company, 2) information marked or designated by Company as confidential, 3) critical infrastructure information of Company, 4) information, whether or not in written form and whether or not designated as confidential, that is known to </w:t>
      </w:r>
      <w:r w:rsidR="00826DB4">
        <w:rPr>
          <w:rFonts w:ascii="Times New Roman" w:hAnsi="Times New Roman"/>
          <w:bCs/>
          <w:sz w:val="20"/>
        </w:rPr>
        <w:t>Associate</w:t>
      </w:r>
      <w:r>
        <w:rPr>
          <w:rFonts w:ascii="Times New Roman" w:hAnsi="Times New Roman"/>
          <w:bCs/>
          <w:sz w:val="20"/>
        </w:rPr>
        <w:t xml:space="preserve"> as being treated by Company as confidential, 5) information provided to Company by third parties that Company is obligated to keep confidential, </w:t>
      </w:r>
      <w:r>
        <w:rPr>
          <w:rFonts w:ascii="Times New Roman" w:hAnsi="Times New Roman"/>
          <w:color w:val="000000"/>
          <w:sz w:val="20"/>
        </w:rPr>
        <w:t xml:space="preserve">(including, but not limited to, </w:t>
      </w:r>
      <w:r w:rsidR="00826DB4">
        <w:rPr>
          <w:rFonts w:ascii="Times New Roman" w:hAnsi="Times New Roman"/>
          <w:color w:val="000000"/>
          <w:sz w:val="20"/>
        </w:rPr>
        <w:t>Associate</w:t>
      </w:r>
      <w:r>
        <w:rPr>
          <w:rFonts w:ascii="Times New Roman" w:hAnsi="Times New Roman"/>
          <w:color w:val="000000"/>
          <w:sz w:val="20"/>
        </w:rPr>
        <w:t xml:space="preserve">’s credit or financial information and information relating to an identified or identifiable natural person, whether or not such information is publicly available) </w:t>
      </w:r>
      <w:r>
        <w:rPr>
          <w:rFonts w:ascii="Times New Roman" w:hAnsi="Times New Roman"/>
          <w:bCs/>
          <w:sz w:val="20"/>
        </w:rPr>
        <w:t xml:space="preserve">and 6) information developed by </w:t>
      </w:r>
      <w:r w:rsidR="00826DB4">
        <w:rPr>
          <w:rFonts w:ascii="Times New Roman" w:hAnsi="Times New Roman"/>
          <w:bCs/>
          <w:sz w:val="20"/>
        </w:rPr>
        <w:t>Associate</w:t>
      </w:r>
      <w:r>
        <w:rPr>
          <w:rFonts w:ascii="Times New Roman" w:hAnsi="Times New Roman"/>
          <w:bCs/>
          <w:sz w:val="20"/>
        </w:rPr>
        <w:t xml:space="preserve"> in connection with the performance of this Contract.  Confidential Information shall not include</w:t>
      </w:r>
      <w:r>
        <w:rPr>
          <w:rFonts w:ascii="Bookman Old Style" w:hAnsi="Bookman Old Style" w:cs="Arial"/>
          <w:szCs w:val="24"/>
        </w:rPr>
        <w:t xml:space="preserve"> </w:t>
      </w:r>
      <w:r>
        <w:rPr>
          <w:rFonts w:ascii="Times New Roman" w:hAnsi="Times New Roman"/>
          <w:bCs/>
          <w:sz w:val="20"/>
        </w:rPr>
        <w:t xml:space="preserve">any information, however designated, that: (i) is or subsequently becomes publicly available without </w:t>
      </w:r>
      <w:r w:rsidR="00826DB4">
        <w:rPr>
          <w:rFonts w:ascii="Times New Roman" w:hAnsi="Times New Roman"/>
          <w:bCs/>
          <w:sz w:val="20"/>
        </w:rPr>
        <w:t>Associate</w:t>
      </w:r>
      <w:r>
        <w:rPr>
          <w:rFonts w:ascii="Times New Roman" w:hAnsi="Times New Roman"/>
          <w:bCs/>
          <w:sz w:val="20"/>
        </w:rPr>
        <w:t xml:space="preserve">’s </w:t>
      </w:r>
      <w:r>
        <w:rPr>
          <w:rFonts w:ascii="Times New Roman" w:hAnsi="Times New Roman"/>
          <w:bCs/>
          <w:sz w:val="20"/>
        </w:rPr>
        <w:lastRenderedPageBreak/>
        <w:t xml:space="preserve">breach of an obligation owed to Company; (ii) became known to </w:t>
      </w:r>
      <w:r w:rsidR="00826DB4">
        <w:rPr>
          <w:rFonts w:ascii="Times New Roman" w:hAnsi="Times New Roman"/>
          <w:bCs/>
          <w:sz w:val="20"/>
        </w:rPr>
        <w:t>Associate</w:t>
      </w:r>
      <w:r>
        <w:rPr>
          <w:rFonts w:ascii="Times New Roman" w:hAnsi="Times New Roman"/>
          <w:bCs/>
          <w:sz w:val="20"/>
        </w:rPr>
        <w:t xml:space="preserve"> prior to Company’s disclosure of such information to </w:t>
      </w:r>
      <w:r w:rsidR="00826DB4">
        <w:rPr>
          <w:rFonts w:ascii="Times New Roman" w:hAnsi="Times New Roman"/>
          <w:bCs/>
          <w:sz w:val="20"/>
        </w:rPr>
        <w:t>Associate</w:t>
      </w:r>
      <w:r>
        <w:rPr>
          <w:rFonts w:ascii="Times New Roman" w:hAnsi="Times New Roman"/>
          <w:bCs/>
          <w:sz w:val="20"/>
        </w:rPr>
        <w:t xml:space="preserve"> pursuant to the terms of this Agreement; or (iii) became known to </w:t>
      </w:r>
      <w:r w:rsidR="00826DB4">
        <w:rPr>
          <w:rFonts w:ascii="Times New Roman" w:hAnsi="Times New Roman"/>
          <w:bCs/>
          <w:sz w:val="20"/>
        </w:rPr>
        <w:t>Associate</w:t>
      </w:r>
      <w:r>
        <w:rPr>
          <w:rFonts w:ascii="Times New Roman" w:hAnsi="Times New Roman"/>
          <w:bCs/>
          <w:sz w:val="20"/>
        </w:rPr>
        <w:t xml:space="preserve"> from a source other than Company and was not the result of a breach of an obligation of confidentiality owed to </w:t>
      </w:r>
      <w:r w:rsidR="00826DB4">
        <w:rPr>
          <w:rFonts w:ascii="Times New Roman" w:hAnsi="Times New Roman"/>
          <w:bCs/>
          <w:sz w:val="20"/>
        </w:rPr>
        <w:t>Associate</w:t>
      </w:r>
      <w:r>
        <w:rPr>
          <w:rFonts w:ascii="Times New Roman" w:hAnsi="Times New Roman"/>
          <w:bCs/>
          <w:sz w:val="20"/>
        </w:rPr>
        <w:t xml:space="preserve"> by said source.</w:t>
      </w:r>
    </w:p>
    <w:p w:rsidR="00A43BCE" w:rsidRDefault="00A43BCE">
      <w:pPr>
        <w:pStyle w:val="BodyTextIndent"/>
        <w:spacing w:before="120" w:after="0"/>
        <w:ind w:left="0"/>
        <w:jc w:val="both"/>
        <w:rPr>
          <w:rFonts w:ascii="Times New Roman" w:hAnsi="Times New Roman"/>
          <w:bCs/>
          <w:sz w:val="20"/>
        </w:rPr>
      </w:pPr>
      <w:r>
        <w:rPr>
          <w:rFonts w:ascii="Times New Roman" w:hAnsi="Times New Roman"/>
          <w:b/>
          <w:bCs/>
          <w:sz w:val="20"/>
          <w:u w:val="single"/>
        </w:rPr>
        <w:t>Nondisclosure</w:t>
      </w:r>
      <w:r>
        <w:rPr>
          <w:rFonts w:ascii="Times New Roman" w:hAnsi="Times New Roman"/>
          <w:bCs/>
          <w:sz w:val="20"/>
        </w:rPr>
        <w:t xml:space="preserve">. </w:t>
      </w:r>
      <w:r w:rsidR="00826DB4">
        <w:rPr>
          <w:rFonts w:ascii="Times New Roman" w:hAnsi="Times New Roman"/>
          <w:bCs/>
          <w:sz w:val="20"/>
        </w:rPr>
        <w:t>Associate</w:t>
      </w:r>
      <w:r>
        <w:rPr>
          <w:rFonts w:ascii="Times New Roman" w:hAnsi="Times New Roman"/>
          <w:bCs/>
          <w:sz w:val="20"/>
        </w:rPr>
        <w:t xml:space="preserve"> agrees that it will not disclose Confidential Information, directly or indirectly, under any circumstances or by any means, to any third person without the express written consent of Company.</w:t>
      </w:r>
    </w:p>
    <w:p w:rsidR="00A43BCE" w:rsidRDefault="00A43BCE">
      <w:pPr>
        <w:pStyle w:val="BodyTextIndent"/>
        <w:spacing w:before="120" w:after="0"/>
        <w:ind w:left="0"/>
        <w:jc w:val="both"/>
        <w:rPr>
          <w:rFonts w:ascii="Times New Roman" w:hAnsi="Times New Roman"/>
          <w:bCs/>
          <w:sz w:val="20"/>
        </w:rPr>
      </w:pPr>
      <w:r>
        <w:rPr>
          <w:rFonts w:ascii="Times New Roman" w:hAnsi="Times New Roman"/>
          <w:b/>
          <w:bCs/>
          <w:sz w:val="20"/>
          <w:u w:val="single"/>
        </w:rPr>
        <w:t>Nonuse</w:t>
      </w:r>
      <w:r>
        <w:rPr>
          <w:rFonts w:ascii="Times New Roman" w:hAnsi="Times New Roman"/>
          <w:bCs/>
          <w:sz w:val="20"/>
        </w:rPr>
        <w:t xml:space="preserve">. </w:t>
      </w:r>
      <w:r w:rsidR="00826DB4">
        <w:rPr>
          <w:rFonts w:ascii="Times New Roman" w:hAnsi="Times New Roman"/>
          <w:bCs/>
          <w:sz w:val="20"/>
        </w:rPr>
        <w:t>Associate</w:t>
      </w:r>
      <w:r>
        <w:rPr>
          <w:rFonts w:ascii="Times New Roman" w:hAnsi="Times New Roman"/>
          <w:bCs/>
          <w:sz w:val="20"/>
        </w:rPr>
        <w:t xml:space="preserve"> further agrees that it will not use Confidential Information except as may be necessary to perform the Work called for by this Contract.</w:t>
      </w:r>
    </w:p>
    <w:p w:rsidR="00A43BCE" w:rsidRDefault="00A43BCE">
      <w:pPr>
        <w:pStyle w:val="BodyTextIndent"/>
        <w:spacing w:before="120" w:after="0"/>
        <w:ind w:left="0"/>
        <w:jc w:val="both"/>
        <w:rPr>
          <w:rFonts w:ascii="Times New Roman" w:hAnsi="Times New Roman"/>
          <w:bCs/>
          <w:sz w:val="20"/>
        </w:rPr>
      </w:pPr>
      <w:r>
        <w:rPr>
          <w:rFonts w:ascii="Times New Roman" w:hAnsi="Times New Roman"/>
          <w:b/>
          <w:bCs/>
          <w:sz w:val="20"/>
          <w:u w:val="single"/>
        </w:rPr>
        <w:t>Protection</w:t>
      </w:r>
      <w:r>
        <w:rPr>
          <w:rFonts w:ascii="Times New Roman" w:hAnsi="Times New Roman"/>
          <w:bCs/>
          <w:sz w:val="20"/>
        </w:rPr>
        <w:t xml:space="preserve">. Confidential Information will be made available by </w:t>
      </w:r>
      <w:r w:rsidR="00826DB4">
        <w:rPr>
          <w:rFonts w:ascii="Times New Roman" w:hAnsi="Times New Roman"/>
          <w:bCs/>
          <w:sz w:val="20"/>
        </w:rPr>
        <w:t>Associate</w:t>
      </w:r>
      <w:r>
        <w:rPr>
          <w:rFonts w:ascii="Times New Roman" w:hAnsi="Times New Roman"/>
          <w:bCs/>
          <w:sz w:val="20"/>
        </w:rPr>
        <w:t xml:space="preserve"> to its employees, Subcontractors and agents only on a "need-to-know" basis and only after notifying such employees, Subcontractors and agents of the confidential nature of the information and after having obligated them to the nonuse and nondisclosure obligations of this Contract. </w:t>
      </w:r>
      <w:r w:rsidR="00826DB4">
        <w:rPr>
          <w:rFonts w:ascii="Times New Roman" w:hAnsi="Times New Roman"/>
          <w:bCs/>
          <w:sz w:val="20"/>
        </w:rPr>
        <w:t>Associate</w:t>
      </w:r>
      <w:r>
        <w:rPr>
          <w:rFonts w:ascii="Times New Roman" w:hAnsi="Times New Roman"/>
          <w:bCs/>
          <w:sz w:val="20"/>
        </w:rPr>
        <w:t xml:space="preserve"> agrees to take all reasonable precautions to protect the confidentiality of Confidential Information and, upon request by Company, to return to Company any documents that contain or reflect such Confidential Information.</w:t>
      </w:r>
    </w:p>
    <w:p w:rsidR="00A43BCE" w:rsidRDefault="00A43BCE">
      <w:pPr>
        <w:widowControl/>
        <w:spacing w:before="120"/>
        <w:jc w:val="both"/>
        <w:rPr>
          <w:spacing w:val="-2"/>
          <w:sz w:val="20"/>
        </w:rPr>
      </w:pPr>
      <w:r>
        <w:rPr>
          <w:spacing w:val="-2"/>
          <w:sz w:val="20"/>
        </w:rPr>
        <w:t xml:space="preserve">Unless waived by Company, </w:t>
      </w:r>
      <w:r w:rsidR="00826DB4">
        <w:rPr>
          <w:spacing w:val="-2"/>
          <w:sz w:val="20"/>
        </w:rPr>
        <w:t>Associate</w:t>
      </w:r>
      <w:r>
        <w:rPr>
          <w:spacing w:val="-2"/>
          <w:sz w:val="20"/>
        </w:rPr>
        <w:t xml:space="preserve"> shall require its employees, Subcontractors, and agents of any tier to adhere to these confidential information and nondisclosure terms.</w:t>
      </w: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92" w:name="__RefHeading__109_941383769"/>
      <w:bookmarkStart w:id="93" w:name="__RefHeading__111_941383769"/>
      <w:bookmarkStart w:id="94" w:name="__RefHeading__113_941383769"/>
      <w:bookmarkStart w:id="95" w:name="_Toc293300076"/>
      <w:bookmarkEnd w:id="92"/>
      <w:bookmarkEnd w:id="93"/>
      <w:bookmarkEnd w:id="94"/>
      <w:r>
        <w:rPr>
          <w:spacing w:val="-3"/>
          <w:sz w:val="20"/>
          <w:u w:val="single"/>
        </w:rPr>
        <w:t>NONEXCLUSIVE RIGHTS</w:t>
      </w:r>
      <w:bookmarkEnd w:id="95"/>
    </w:p>
    <w:p w:rsidR="00A43BCE" w:rsidRDefault="00A43BCE">
      <w:pPr>
        <w:widowControl/>
        <w:spacing w:before="120"/>
        <w:jc w:val="both"/>
        <w:rPr>
          <w:sz w:val="20"/>
        </w:rPr>
      </w:pPr>
      <w:r>
        <w:rPr>
          <w:sz w:val="20"/>
        </w:rPr>
        <w:tab/>
        <w:t xml:space="preserve">Nothing in this Contract is to be construed as granting to </w:t>
      </w:r>
      <w:r w:rsidR="00826DB4">
        <w:rPr>
          <w:sz w:val="20"/>
        </w:rPr>
        <w:t>Associate</w:t>
      </w:r>
      <w:r>
        <w:rPr>
          <w:sz w:val="20"/>
        </w:rPr>
        <w:t xml:space="preserve"> an exclusive right to provide any or all of the work anticipated herein. The use of </w:t>
      </w:r>
      <w:r w:rsidR="00826DB4">
        <w:rPr>
          <w:sz w:val="20"/>
        </w:rPr>
        <w:t>Associate</w:t>
      </w:r>
      <w:r>
        <w:rPr>
          <w:sz w:val="20"/>
        </w:rPr>
        <w:t xml:space="preserve">’s services is completely discretionary with Company. This Contract shall not be construed in any way to impose a duty upon Company to use </w:t>
      </w:r>
      <w:r w:rsidR="00826DB4">
        <w:rPr>
          <w:sz w:val="20"/>
        </w:rPr>
        <w:t>Associate</w:t>
      </w:r>
      <w:r>
        <w:rPr>
          <w:sz w:val="20"/>
        </w:rPr>
        <w:t>.</w:t>
      </w:r>
    </w:p>
    <w:p w:rsidR="00A43BCE" w:rsidRDefault="00A43BCE">
      <w:pPr>
        <w:pStyle w:val="Heading1"/>
        <w:keepNext/>
        <w:widowControl/>
        <w:numPr>
          <w:ilvl w:val="0"/>
          <w:numId w:val="10"/>
        </w:numPr>
        <w:tabs>
          <w:tab w:val="left" w:pos="-720"/>
        </w:tabs>
        <w:spacing w:before="240"/>
        <w:ind w:left="0" w:firstLine="0"/>
        <w:rPr>
          <w:sz w:val="20"/>
          <w:u w:val="single"/>
        </w:rPr>
      </w:pPr>
      <w:bookmarkStart w:id="96" w:name="__RefHeading__115_941383769"/>
      <w:bookmarkStart w:id="97" w:name="_Toc293300077"/>
      <w:bookmarkEnd w:id="96"/>
      <w:r>
        <w:rPr>
          <w:sz w:val="20"/>
          <w:u w:val="single"/>
        </w:rPr>
        <w:t>ASSIGNMENT</w:t>
      </w:r>
      <w:bookmarkEnd w:id="97"/>
    </w:p>
    <w:p w:rsidR="00A43BCE" w:rsidRDefault="00A43BCE">
      <w:pPr>
        <w:widowControl/>
        <w:spacing w:before="120"/>
        <w:jc w:val="both"/>
        <w:rPr>
          <w:sz w:val="20"/>
        </w:rPr>
      </w:pPr>
      <w:r>
        <w:rPr>
          <w:sz w:val="20"/>
        </w:rPr>
        <w:tab/>
      </w:r>
      <w:r w:rsidR="00826DB4">
        <w:rPr>
          <w:sz w:val="20"/>
        </w:rPr>
        <w:t>Associate</w:t>
      </w:r>
      <w:r>
        <w:rPr>
          <w:sz w:val="20"/>
        </w:rPr>
        <w:t xml:space="preserve"> shall not assign this Contract, or any part hereof, or any rights or responsibilities hereunder without the prior written consent of Company, and any attempted assignment in violation hereof shall be void.</w:t>
      </w:r>
    </w:p>
    <w:p w:rsidR="00A43BCE" w:rsidRDefault="00A43BCE">
      <w:pPr>
        <w:pStyle w:val="Heading1"/>
        <w:keepNext/>
        <w:widowControl/>
        <w:numPr>
          <w:ilvl w:val="0"/>
          <w:numId w:val="10"/>
        </w:numPr>
        <w:tabs>
          <w:tab w:val="left" w:pos="-720"/>
        </w:tabs>
        <w:spacing w:before="240"/>
        <w:ind w:left="0" w:firstLine="0"/>
        <w:rPr>
          <w:sz w:val="20"/>
          <w:u w:val="single"/>
        </w:rPr>
      </w:pPr>
      <w:bookmarkStart w:id="98" w:name="__RefHeading__117_941383769"/>
      <w:bookmarkStart w:id="99" w:name="_Toc293300078"/>
      <w:bookmarkEnd w:id="98"/>
      <w:r>
        <w:rPr>
          <w:sz w:val="20"/>
          <w:u w:val="single"/>
        </w:rPr>
        <w:t>SUBCONTRACTS</w:t>
      </w:r>
      <w:bookmarkEnd w:id="99"/>
    </w:p>
    <w:p w:rsidR="00A43BCE" w:rsidRDefault="00A43BCE">
      <w:pPr>
        <w:widowControl/>
        <w:spacing w:before="120"/>
        <w:jc w:val="both"/>
        <w:rPr>
          <w:color w:val="000000"/>
          <w:spacing w:val="-2"/>
          <w:sz w:val="20"/>
        </w:rPr>
      </w:pPr>
      <w:r>
        <w:rPr>
          <w:spacing w:val="-2"/>
          <w:sz w:val="20"/>
        </w:rPr>
        <w:tab/>
      </w:r>
      <w:r w:rsidR="00826DB4">
        <w:rPr>
          <w:sz w:val="20"/>
        </w:rPr>
        <w:t>Associate</w:t>
      </w:r>
      <w:r>
        <w:rPr>
          <w:sz w:val="20"/>
        </w:rPr>
        <w:t xml:space="preserve"> shall neither subcontract nor permit any portion of the Work to be subcontracted without the prior written consent of Company; and </w:t>
      </w:r>
      <w:r w:rsidR="00826DB4">
        <w:rPr>
          <w:sz w:val="20"/>
        </w:rPr>
        <w:t>Associate</w:t>
      </w:r>
      <w:r>
        <w:rPr>
          <w:sz w:val="20"/>
        </w:rPr>
        <w:t xml:space="preserve"> shall be fully responsible for the acts or omissions of any Subcontractors of any tier and of all persons employed by them, shall maintain complete control over all such Subcontractors, and neither the consent by Company, nor anything contained herein, shall be deemed to create any contractual relationship between the Subcontractors of any tier and Company</w:t>
      </w:r>
      <w:r>
        <w:rPr>
          <w:color w:val="000000"/>
          <w:spacing w:val="-2"/>
          <w:sz w:val="20"/>
        </w:rPr>
        <w:t>.</w:t>
      </w:r>
    </w:p>
    <w:p w:rsidR="00A43BCE" w:rsidRDefault="00A43BCE">
      <w:pPr>
        <w:pStyle w:val="Heading1"/>
        <w:keepNext/>
        <w:widowControl/>
        <w:numPr>
          <w:ilvl w:val="0"/>
          <w:numId w:val="10"/>
        </w:numPr>
        <w:tabs>
          <w:tab w:val="left" w:pos="-720"/>
        </w:tabs>
        <w:spacing w:before="240"/>
        <w:ind w:left="0" w:firstLine="0"/>
        <w:rPr>
          <w:sz w:val="20"/>
          <w:u w:val="single"/>
        </w:rPr>
      </w:pPr>
      <w:bookmarkStart w:id="100" w:name="__RefHeading__119_941383769"/>
      <w:bookmarkStart w:id="101" w:name="__RefHeading__121_941383769"/>
      <w:bookmarkStart w:id="102" w:name="_Toc293300080"/>
      <w:bookmarkEnd w:id="100"/>
      <w:bookmarkEnd w:id="101"/>
      <w:r>
        <w:rPr>
          <w:sz w:val="20"/>
          <w:u w:val="single"/>
        </w:rPr>
        <w:t>SEVERABILITY</w:t>
      </w:r>
      <w:bookmarkEnd w:id="102"/>
    </w:p>
    <w:p w:rsidR="00A43BCE" w:rsidRDefault="00A43BCE">
      <w:pPr>
        <w:widowControl/>
        <w:spacing w:before="120"/>
        <w:jc w:val="both"/>
        <w:rPr>
          <w:spacing w:val="-2"/>
          <w:sz w:val="20"/>
        </w:rPr>
      </w:pPr>
      <w:r>
        <w:rPr>
          <w:spacing w:val="-2"/>
          <w:sz w:val="20"/>
        </w:rPr>
        <w:tab/>
      </w:r>
      <w:r>
        <w:rPr>
          <w:sz w:val="20"/>
        </w:rPr>
        <w:t>Any provisions of this Contract prohibited or rendered unenforceable by law shall be ineffective only to the extent of such prohibition or unenforceability without invalidating the remaining provisions of this Contract</w:t>
      </w:r>
      <w:r>
        <w:rPr>
          <w:spacing w:val="-2"/>
          <w:sz w:val="20"/>
        </w:rPr>
        <w:t>.</w:t>
      </w:r>
    </w:p>
    <w:p w:rsidR="00A43BCE" w:rsidRDefault="00A43BCE">
      <w:pPr>
        <w:pStyle w:val="Heading1"/>
        <w:keepNext/>
        <w:widowControl/>
        <w:numPr>
          <w:ilvl w:val="0"/>
          <w:numId w:val="10"/>
        </w:numPr>
        <w:tabs>
          <w:tab w:val="left" w:pos="-720"/>
        </w:tabs>
        <w:spacing w:before="240"/>
        <w:ind w:left="0" w:firstLine="0"/>
        <w:rPr>
          <w:sz w:val="20"/>
          <w:u w:val="single"/>
        </w:rPr>
      </w:pPr>
      <w:bookmarkStart w:id="103" w:name="__RefHeading__123_941383769"/>
      <w:bookmarkStart w:id="104" w:name="_Toc293300081"/>
      <w:bookmarkEnd w:id="103"/>
      <w:r>
        <w:rPr>
          <w:sz w:val="20"/>
          <w:u w:val="single"/>
        </w:rPr>
        <w:t>APPLICABLE LAW AND VENUE; JURY WAIVER</w:t>
      </w:r>
      <w:bookmarkEnd w:id="104"/>
    </w:p>
    <w:p w:rsidR="00A43BCE" w:rsidRDefault="00A43BCE">
      <w:pPr>
        <w:widowControl/>
        <w:spacing w:before="120"/>
        <w:jc w:val="both"/>
        <w:rPr>
          <w:sz w:val="20"/>
        </w:rPr>
      </w:pPr>
      <w:r>
        <w:rPr>
          <w:spacing w:val="-2"/>
          <w:sz w:val="20"/>
        </w:rPr>
        <w:tab/>
      </w:r>
      <w:r>
        <w:rPr>
          <w:sz w:val="20"/>
        </w:rPr>
        <w:t xml:space="preserve">This Contract is entered into and performed in part in </w:t>
      </w:r>
      <w:r w:rsidR="00B02387">
        <w:rPr>
          <w:sz w:val="20"/>
        </w:rPr>
        <w:t>______</w:t>
      </w:r>
      <w:r>
        <w:rPr>
          <w:sz w:val="20"/>
        </w:rPr>
        <w:t xml:space="preserve"> and shall be governed by and construed in accordance with the laws of the State of </w:t>
      </w:r>
      <w:r w:rsidR="00B02387">
        <w:rPr>
          <w:sz w:val="20"/>
        </w:rPr>
        <w:t>______.</w:t>
      </w:r>
      <w:r>
        <w:rPr>
          <w:sz w:val="20"/>
        </w:rPr>
        <w:t xml:space="preserve"> Any litigation between the Parties arising out of or relating to this Contract will be conducted exclusively in federal or state courts in the State of </w:t>
      </w:r>
      <w:r w:rsidR="00B02387">
        <w:rPr>
          <w:sz w:val="20"/>
        </w:rPr>
        <w:t>____</w:t>
      </w:r>
      <w:r>
        <w:rPr>
          <w:sz w:val="20"/>
        </w:rPr>
        <w:t xml:space="preserve"> and </w:t>
      </w:r>
      <w:r w:rsidR="00826DB4">
        <w:rPr>
          <w:sz w:val="20"/>
        </w:rPr>
        <w:t>Associate</w:t>
      </w:r>
      <w:r>
        <w:rPr>
          <w:sz w:val="20"/>
        </w:rPr>
        <w:t xml:space="preserve"> consents to jurisdiction by such courts.</w:t>
      </w:r>
    </w:p>
    <w:p w:rsidR="00A43BCE" w:rsidRDefault="00A43BCE">
      <w:pPr>
        <w:widowControl/>
        <w:spacing w:before="120"/>
        <w:jc w:val="both"/>
        <w:rPr>
          <w:b/>
          <w:spacing w:val="-2"/>
          <w:sz w:val="20"/>
        </w:rPr>
      </w:pPr>
      <w:r>
        <w:rPr>
          <w:sz w:val="20"/>
        </w:rPr>
        <w:tab/>
      </w:r>
      <w:r w:rsidR="00826DB4">
        <w:rPr>
          <w:b/>
          <w:spacing w:val="-2"/>
          <w:sz w:val="20"/>
        </w:rPr>
        <w:t>ASSOCIATE</w:t>
      </w:r>
      <w:r>
        <w:rPr>
          <w:b/>
          <w:spacing w:val="-2"/>
          <w:sz w:val="20"/>
        </w:rPr>
        <w:t xml:space="preserve"> AND COMPANY EACH HEREBY KNOWINGLY AND FREELY WAIVE ALL RIGHTS TO TRIAL BY JURY IN ANY LITIGATION ARISING HEREFROM OR RELATING HERETO.</w:t>
      </w:r>
    </w:p>
    <w:p w:rsidR="00A43BCE" w:rsidRDefault="00A43BCE">
      <w:pPr>
        <w:widowControl/>
        <w:spacing w:before="120"/>
        <w:jc w:val="both"/>
        <w:rPr>
          <w:b/>
          <w:spacing w:val="-2"/>
          <w:sz w:val="20"/>
        </w:rPr>
      </w:pP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105" w:name="__RefHeading__125_941383769"/>
      <w:bookmarkStart w:id="106" w:name="_Toc293300082"/>
      <w:bookmarkEnd w:id="105"/>
      <w:r>
        <w:rPr>
          <w:spacing w:val="-3"/>
          <w:sz w:val="20"/>
          <w:u w:val="single"/>
        </w:rPr>
        <w:lastRenderedPageBreak/>
        <w:t>ENTIRE AGREEMENT/DOCUMENTS INCORPORATED BY REFERENCE</w:t>
      </w:r>
      <w:bookmarkEnd w:id="106"/>
    </w:p>
    <w:p w:rsidR="00A43BCE" w:rsidRDefault="00A43BCE">
      <w:pPr>
        <w:widowControl/>
        <w:spacing w:before="120"/>
        <w:ind w:firstLine="720"/>
        <w:jc w:val="both"/>
        <w:rPr>
          <w:sz w:val="20"/>
        </w:rPr>
      </w:pPr>
      <w:r>
        <w:rPr>
          <w:sz w:val="20"/>
        </w:rPr>
        <w:t xml:space="preserve">This Contract and any referenced attachments constitute the complete agreement between the Parties. All understandings, representations, warranties, agreements and any referenced attachments, if any, existing between the Parties regarding the subject of matter hereof are merged into and superseded by this Contract, which fully and completely expresses the agreement of the Parties with respect to the subject matter hereof. Any scope of work, specifications, drawings, schedules or other documents listed in this Contract are incorporated by reference into this Contract.  In the event of a conflict between (i) any scope of work, specifications, drawings, schedules or other attachment or </w:t>
      </w:r>
      <w:r>
        <w:rPr>
          <w:sz w:val="20"/>
          <w:u w:val="single"/>
        </w:rPr>
        <w:t>exhibit</w:t>
      </w:r>
      <w:r>
        <w:rPr>
          <w:sz w:val="20"/>
        </w:rPr>
        <w:t xml:space="preserve"> to this Contract and (ii) the above terms and conditions of this Contract, the above terms and conditions of this Contract shall take precedence and control.</w:t>
      </w:r>
    </w:p>
    <w:p w:rsidR="00A43BCE" w:rsidRDefault="00A43BCE">
      <w:pPr>
        <w:spacing w:before="120"/>
        <w:jc w:val="both"/>
        <w:rPr>
          <w:sz w:val="20"/>
        </w:rPr>
      </w:pPr>
      <w:r>
        <w:rPr>
          <w:sz w:val="20"/>
        </w:rPr>
        <w:t>Company assumes no responsibility for any understanding or representation made by any of its employees, officers, or agents during or prior to the negotiations and execution of this Contract, unless such understanding or representation is expressly stated in the Contract.</w:t>
      </w:r>
    </w:p>
    <w:p w:rsidR="00A43BCE" w:rsidRDefault="00A43BCE">
      <w:pPr>
        <w:spacing w:before="120"/>
        <w:jc w:val="both"/>
        <w:rPr>
          <w:sz w:val="20"/>
        </w:rPr>
      </w:pPr>
      <w:r>
        <w:rPr>
          <w:sz w:val="20"/>
        </w:rPr>
        <w:t>The Parties intend that the terms and conditions of this Contract, its referenced attachments, and any purchase order or work releases that may be issued relating to this Contract should be complementary with each other; however, in the event of a conflict between the terms and conditions of any purchase order or work releases and those of the Contract, the terms and conditions of the Contract shall take precedence and control over any other correspondence, purchase order or work releases.</w:t>
      </w:r>
    </w:p>
    <w:p w:rsidR="00A43BCE" w:rsidRDefault="00A43BCE">
      <w:pPr>
        <w:pStyle w:val="Heading1"/>
        <w:keepNext/>
        <w:widowControl/>
        <w:numPr>
          <w:ilvl w:val="0"/>
          <w:numId w:val="10"/>
        </w:numPr>
        <w:tabs>
          <w:tab w:val="left" w:pos="-720"/>
        </w:tabs>
        <w:spacing w:before="240"/>
        <w:ind w:left="0" w:firstLine="0"/>
        <w:rPr>
          <w:spacing w:val="-3"/>
          <w:sz w:val="20"/>
          <w:u w:val="single"/>
        </w:rPr>
      </w:pPr>
      <w:bookmarkStart w:id="107" w:name="__RefHeading__127_941383769"/>
      <w:bookmarkStart w:id="108" w:name="_Toc293300083"/>
      <w:bookmarkEnd w:id="107"/>
      <w:r>
        <w:rPr>
          <w:spacing w:val="-3"/>
          <w:sz w:val="20"/>
          <w:u w:val="single"/>
        </w:rPr>
        <w:t>EXECUTION AND EFFECTIVE DATE</w:t>
      </w:r>
      <w:bookmarkEnd w:id="108"/>
    </w:p>
    <w:p w:rsidR="00A43BCE" w:rsidRDefault="00A43BCE">
      <w:pPr>
        <w:keepNext/>
        <w:widowControl/>
        <w:spacing w:before="120"/>
        <w:jc w:val="both"/>
        <w:rPr>
          <w:sz w:val="20"/>
        </w:rPr>
      </w:pPr>
      <w:r>
        <w:rPr>
          <w:sz w:val="20"/>
        </w:rPr>
        <w:tab/>
        <w:t>This Contract has been executed by duly authorized representatives of the Parties and shall be effective as of date of execution by the Company.</w:t>
      </w:r>
    </w:p>
    <w:p w:rsidR="00A43BCE" w:rsidRDefault="00A43BCE">
      <w:pPr>
        <w:keepNext/>
        <w:jc w:val="both"/>
        <w:rPr>
          <w:spacing w:val="-2"/>
          <w:sz w:val="20"/>
        </w:rPr>
      </w:pPr>
    </w:p>
    <w:tbl>
      <w:tblPr>
        <w:tblW w:w="0" w:type="auto"/>
        <w:tblLayout w:type="fixed"/>
        <w:tblLook w:val="0000" w:firstRow="0" w:lastRow="0" w:firstColumn="0" w:lastColumn="0" w:noHBand="0" w:noVBand="0"/>
      </w:tblPr>
      <w:tblGrid>
        <w:gridCol w:w="918"/>
        <w:gridCol w:w="3330"/>
        <w:gridCol w:w="630"/>
        <w:gridCol w:w="900"/>
        <w:gridCol w:w="3797"/>
      </w:tblGrid>
      <w:tr w:rsidR="00A43BCE">
        <w:trPr>
          <w:cantSplit/>
          <w:trHeight w:val="180"/>
        </w:trPr>
        <w:tc>
          <w:tcPr>
            <w:tcW w:w="4248" w:type="dxa"/>
            <w:gridSpan w:val="2"/>
          </w:tcPr>
          <w:p w:rsidR="00A43BCE" w:rsidRDefault="00826DB4">
            <w:pPr>
              <w:keepNext/>
              <w:tabs>
                <w:tab w:val="left" w:pos="-1440"/>
                <w:tab w:val="left" w:pos="-720"/>
              </w:tabs>
              <w:snapToGrid w:val="0"/>
              <w:rPr>
                <w:b/>
                <w:spacing w:val="-3"/>
                <w:szCs w:val="22"/>
              </w:rPr>
            </w:pPr>
            <w:r>
              <w:rPr>
                <w:b/>
                <w:smallCaps/>
                <w:spacing w:val="-3"/>
                <w:sz w:val="22"/>
                <w:szCs w:val="22"/>
              </w:rPr>
              <w:t>Associate</w:t>
            </w:r>
            <w:r w:rsidR="00A43BCE">
              <w:rPr>
                <w:b/>
                <w:spacing w:val="-3"/>
                <w:sz w:val="22"/>
                <w:szCs w:val="22"/>
              </w:rPr>
              <w:t>:</w:t>
            </w:r>
          </w:p>
        </w:tc>
        <w:tc>
          <w:tcPr>
            <w:tcW w:w="630" w:type="dxa"/>
          </w:tcPr>
          <w:p w:rsidR="00A43BCE" w:rsidRDefault="00A43BCE">
            <w:pPr>
              <w:keepNext/>
              <w:tabs>
                <w:tab w:val="left" w:pos="-1440"/>
                <w:tab w:val="left" w:pos="-720"/>
              </w:tabs>
              <w:snapToGrid w:val="0"/>
              <w:rPr>
                <w:b/>
                <w:spacing w:val="-3"/>
                <w:szCs w:val="22"/>
              </w:rPr>
            </w:pPr>
          </w:p>
        </w:tc>
        <w:tc>
          <w:tcPr>
            <w:tcW w:w="4697" w:type="dxa"/>
            <w:gridSpan w:val="2"/>
          </w:tcPr>
          <w:p w:rsidR="00A43BCE" w:rsidRDefault="00A43BCE">
            <w:pPr>
              <w:keepNext/>
              <w:tabs>
                <w:tab w:val="left" w:pos="-1440"/>
                <w:tab w:val="left" w:pos="-720"/>
              </w:tabs>
              <w:snapToGrid w:val="0"/>
              <w:rPr>
                <w:b/>
                <w:spacing w:val="-3"/>
                <w:szCs w:val="22"/>
              </w:rPr>
            </w:pPr>
            <w:r>
              <w:rPr>
                <w:b/>
                <w:smallCaps/>
                <w:spacing w:val="-3"/>
                <w:sz w:val="22"/>
                <w:szCs w:val="22"/>
              </w:rPr>
              <w:t>Company</w:t>
            </w:r>
            <w:r>
              <w:rPr>
                <w:b/>
                <w:spacing w:val="-3"/>
                <w:sz w:val="22"/>
                <w:szCs w:val="22"/>
              </w:rPr>
              <w:t>:</w:t>
            </w:r>
          </w:p>
        </w:tc>
      </w:tr>
      <w:tr w:rsidR="00A43BCE">
        <w:trPr>
          <w:cantSplit/>
          <w:trHeight w:val="180"/>
        </w:trPr>
        <w:tc>
          <w:tcPr>
            <w:tcW w:w="4248" w:type="dxa"/>
            <w:gridSpan w:val="2"/>
          </w:tcPr>
          <w:p w:rsidR="00A43BCE" w:rsidRDefault="00182BFA">
            <w:pPr>
              <w:keepNext/>
              <w:tabs>
                <w:tab w:val="left" w:pos="-1440"/>
                <w:tab w:val="left" w:pos="-720"/>
              </w:tabs>
              <w:snapToGrid w:val="0"/>
              <w:rPr>
                <w:b/>
                <w:spacing w:val="-3"/>
                <w:szCs w:val="22"/>
              </w:rPr>
            </w:pPr>
            <w:r>
              <w:rPr>
                <w:b/>
                <w:smallCaps/>
                <w:sz w:val="22"/>
                <w:szCs w:val="22"/>
              </w:rPr>
              <w:fldChar w:fldCharType="begin">
                <w:ffData>
                  <w:name w:val="Text2"/>
                  <w:enabled/>
                  <w:calcOnExit w:val="0"/>
                  <w:textInput/>
                </w:ffData>
              </w:fldChar>
            </w:r>
            <w:r w:rsidR="00C57E90">
              <w:rPr>
                <w:b/>
                <w:smallCaps/>
                <w:sz w:val="22"/>
                <w:szCs w:val="22"/>
              </w:rPr>
              <w:instrText xml:space="preserve"> FORMTEXT </w:instrText>
            </w:r>
            <w:r>
              <w:rPr>
                <w:b/>
                <w:smallCaps/>
                <w:sz w:val="22"/>
                <w:szCs w:val="22"/>
              </w:rPr>
            </w:r>
            <w:r>
              <w:rPr>
                <w:b/>
                <w:smallCaps/>
                <w:sz w:val="22"/>
                <w:szCs w:val="22"/>
              </w:rPr>
              <w:fldChar w:fldCharType="separate"/>
            </w:r>
            <w:r w:rsidR="00C57E90">
              <w:rPr>
                <w:b/>
                <w:smallCaps/>
                <w:noProof/>
                <w:sz w:val="22"/>
                <w:szCs w:val="22"/>
              </w:rPr>
              <w:t> </w:t>
            </w:r>
            <w:r w:rsidR="00C57E90">
              <w:rPr>
                <w:b/>
                <w:smallCaps/>
                <w:noProof/>
                <w:sz w:val="22"/>
                <w:szCs w:val="22"/>
              </w:rPr>
              <w:t> </w:t>
            </w:r>
            <w:r w:rsidR="00C57E90">
              <w:rPr>
                <w:b/>
                <w:smallCaps/>
                <w:noProof/>
                <w:sz w:val="22"/>
                <w:szCs w:val="22"/>
              </w:rPr>
              <w:t> </w:t>
            </w:r>
            <w:r w:rsidR="00C57E90">
              <w:rPr>
                <w:b/>
                <w:smallCaps/>
                <w:noProof/>
                <w:sz w:val="22"/>
                <w:szCs w:val="22"/>
              </w:rPr>
              <w:t> </w:t>
            </w:r>
            <w:r w:rsidR="00C57E90">
              <w:rPr>
                <w:b/>
                <w:smallCaps/>
                <w:noProof/>
                <w:sz w:val="22"/>
                <w:szCs w:val="22"/>
              </w:rPr>
              <w:t> </w:t>
            </w:r>
            <w:r>
              <w:rPr>
                <w:b/>
                <w:smallCaps/>
                <w:sz w:val="22"/>
                <w:szCs w:val="22"/>
              </w:rPr>
              <w:fldChar w:fldCharType="end"/>
            </w:r>
          </w:p>
        </w:tc>
        <w:tc>
          <w:tcPr>
            <w:tcW w:w="630" w:type="dxa"/>
          </w:tcPr>
          <w:p w:rsidR="00A43BCE" w:rsidRDefault="00A43BCE">
            <w:pPr>
              <w:keepNext/>
              <w:tabs>
                <w:tab w:val="left" w:pos="-1440"/>
                <w:tab w:val="left" w:pos="-720"/>
              </w:tabs>
              <w:snapToGrid w:val="0"/>
              <w:rPr>
                <w:b/>
                <w:spacing w:val="-3"/>
                <w:szCs w:val="22"/>
              </w:rPr>
            </w:pPr>
          </w:p>
        </w:tc>
        <w:tc>
          <w:tcPr>
            <w:tcW w:w="4697" w:type="dxa"/>
            <w:gridSpan w:val="2"/>
          </w:tcPr>
          <w:p w:rsidR="00A43BCE" w:rsidRDefault="00FB71CD">
            <w:pPr>
              <w:keepNext/>
              <w:snapToGrid w:val="0"/>
              <w:rPr>
                <w:b/>
                <w:spacing w:val="-3"/>
                <w:szCs w:val="22"/>
              </w:rPr>
            </w:pPr>
            <w:r>
              <w:rPr>
                <w:b/>
                <w:spacing w:val="-3"/>
                <w:sz w:val="22"/>
                <w:szCs w:val="22"/>
              </w:rPr>
              <w:t>(Company Name Here)</w:t>
            </w:r>
          </w:p>
        </w:tc>
      </w:tr>
      <w:tr w:rsidR="00A43BCE">
        <w:trPr>
          <w:trHeight w:val="432"/>
        </w:trPr>
        <w:tc>
          <w:tcPr>
            <w:tcW w:w="918" w:type="dxa"/>
            <w:vAlign w:val="bottom"/>
          </w:tcPr>
          <w:p w:rsidR="00A43BCE" w:rsidRDefault="00A43BCE">
            <w:pPr>
              <w:keepNext/>
              <w:tabs>
                <w:tab w:val="left" w:pos="-1440"/>
                <w:tab w:val="left" w:pos="-720"/>
              </w:tabs>
              <w:snapToGrid w:val="0"/>
              <w:spacing w:before="120" w:after="60"/>
              <w:jc w:val="both"/>
              <w:rPr>
                <w:b/>
                <w:spacing w:val="-3"/>
                <w:szCs w:val="22"/>
              </w:rPr>
            </w:pPr>
            <w:r>
              <w:rPr>
                <w:b/>
                <w:spacing w:val="-3"/>
                <w:sz w:val="22"/>
                <w:szCs w:val="22"/>
              </w:rPr>
              <w:t>By:</w:t>
            </w:r>
          </w:p>
        </w:tc>
        <w:bookmarkStart w:id="109" w:name="Text13"/>
        <w:tc>
          <w:tcPr>
            <w:tcW w:w="3330" w:type="dxa"/>
            <w:tcBorders>
              <w:bottom w:val="single" w:sz="4" w:space="0" w:color="000000"/>
            </w:tcBorders>
            <w:vAlign w:val="bottom"/>
          </w:tcPr>
          <w:p w:rsidR="00A43BCE" w:rsidRDefault="00182BFA">
            <w:pPr>
              <w:keepNext/>
              <w:tabs>
                <w:tab w:val="left" w:pos="-1440"/>
                <w:tab w:val="left" w:pos="-720"/>
              </w:tabs>
              <w:snapToGrid w:val="0"/>
              <w:spacing w:before="120" w:after="60"/>
              <w:jc w:val="both"/>
              <w:rPr>
                <w:b/>
                <w:spacing w:val="-3"/>
                <w:szCs w:val="22"/>
              </w:rPr>
            </w:pPr>
            <w:r>
              <w:rPr>
                <w:b/>
                <w:spacing w:val="-3"/>
                <w:sz w:val="22"/>
                <w:szCs w:val="22"/>
              </w:rPr>
              <w:fldChar w:fldCharType="begin"/>
            </w:r>
            <w:r w:rsidR="00A43BCE">
              <w:rPr>
                <w:b/>
                <w:spacing w:val="-3"/>
                <w:sz w:val="22"/>
                <w:szCs w:val="22"/>
              </w:rPr>
              <w:instrText xml:space="preserve"> FILLIN "Text13"</w:instrText>
            </w:r>
            <w:r>
              <w:rPr>
                <w:b/>
                <w:spacing w:val="-3"/>
                <w:sz w:val="22"/>
                <w:szCs w:val="22"/>
              </w:rPr>
              <w:fldChar w:fldCharType="separate"/>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Pr>
                <w:b/>
                <w:spacing w:val="-3"/>
                <w:sz w:val="22"/>
                <w:szCs w:val="22"/>
              </w:rPr>
              <w:fldChar w:fldCharType="end"/>
            </w:r>
            <w:bookmarkEnd w:id="109"/>
          </w:p>
        </w:tc>
        <w:tc>
          <w:tcPr>
            <w:tcW w:w="630" w:type="dxa"/>
            <w:vAlign w:val="bottom"/>
          </w:tcPr>
          <w:p w:rsidR="00A43BCE" w:rsidRDefault="00A43BCE">
            <w:pPr>
              <w:keepNext/>
              <w:tabs>
                <w:tab w:val="left" w:pos="-1440"/>
                <w:tab w:val="left" w:pos="-720"/>
              </w:tabs>
              <w:snapToGrid w:val="0"/>
              <w:spacing w:before="120" w:after="60"/>
              <w:jc w:val="both"/>
              <w:rPr>
                <w:b/>
                <w:spacing w:val="-3"/>
                <w:szCs w:val="22"/>
              </w:rPr>
            </w:pPr>
          </w:p>
        </w:tc>
        <w:tc>
          <w:tcPr>
            <w:tcW w:w="900" w:type="dxa"/>
            <w:vAlign w:val="bottom"/>
          </w:tcPr>
          <w:p w:rsidR="00A43BCE" w:rsidRDefault="00A43BCE">
            <w:pPr>
              <w:keepNext/>
              <w:tabs>
                <w:tab w:val="left" w:pos="-1440"/>
                <w:tab w:val="left" w:pos="-720"/>
              </w:tabs>
              <w:snapToGrid w:val="0"/>
              <w:spacing w:before="120" w:after="60"/>
              <w:jc w:val="both"/>
              <w:rPr>
                <w:b/>
                <w:spacing w:val="-3"/>
                <w:szCs w:val="22"/>
              </w:rPr>
            </w:pPr>
            <w:r>
              <w:rPr>
                <w:b/>
                <w:spacing w:val="-3"/>
                <w:sz w:val="22"/>
                <w:szCs w:val="22"/>
              </w:rPr>
              <w:t>By:</w:t>
            </w:r>
          </w:p>
        </w:tc>
        <w:tc>
          <w:tcPr>
            <w:tcW w:w="3797" w:type="dxa"/>
            <w:tcBorders>
              <w:bottom w:val="single" w:sz="4" w:space="0" w:color="000000"/>
            </w:tcBorders>
            <w:vAlign w:val="bottom"/>
          </w:tcPr>
          <w:p w:rsidR="00A43BCE" w:rsidRDefault="00182BFA">
            <w:pPr>
              <w:keepNext/>
              <w:tabs>
                <w:tab w:val="left" w:pos="-1440"/>
                <w:tab w:val="left" w:pos="-720"/>
              </w:tabs>
              <w:snapToGrid w:val="0"/>
              <w:spacing w:before="120" w:after="60"/>
              <w:jc w:val="both"/>
              <w:rPr>
                <w:b/>
                <w:spacing w:val="-3"/>
                <w:sz w:val="18"/>
                <w:szCs w:val="18"/>
              </w:rPr>
            </w:pPr>
            <w:r>
              <w:rPr>
                <w:b/>
                <w:spacing w:val="-3"/>
                <w:sz w:val="22"/>
                <w:szCs w:val="22"/>
              </w:rPr>
              <w:fldChar w:fldCharType="begin"/>
            </w:r>
            <w:r w:rsidR="00A43BCE">
              <w:rPr>
                <w:b/>
                <w:spacing w:val="-3"/>
                <w:sz w:val="22"/>
                <w:szCs w:val="22"/>
              </w:rPr>
              <w:instrText xml:space="preserve"> FILLIN "Text15"</w:instrText>
            </w:r>
            <w:r>
              <w:rPr>
                <w:b/>
                <w:spacing w:val="-3"/>
                <w:sz w:val="22"/>
                <w:szCs w:val="22"/>
              </w:rPr>
              <w:fldChar w:fldCharType="separate"/>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Pr>
                <w:b/>
                <w:spacing w:val="-3"/>
                <w:sz w:val="22"/>
                <w:szCs w:val="22"/>
              </w:rPr>
              <w:fldChar w:fldCharType="end"/>
            </w:r>
          </w:p>
        </w:tc>
      </w:tr>
      <w:tr w:rsidR="00A43BCE">
        <w:tc>
          <w:tcPr>
            <w:tcW w:w="918" w:type="dxa"/>
          </w:tcPr>
          <w:p w:rsidR="00A43BCE" w:rsidRDefault="00A43BCE">
            <w:pPr>
              <w:keepNext/>
              <w:tabs>
                <w:tab w:val="left" w:pos="-1440"/>
                <w:tab w:val="left" w:pos="-720"/>
              </w:tabs>
              <w:snapToGrid w:val="0"/>
              <w:spacing w:before="120" w:after="60"/>
              <w:jc w:val="both"/>
              <w:rPr>
                <w:b/>
                <w:spacing w:val="-3"/>
                <w:sz w:val="18"/>
                <w:szCs w:val="18"/>
              </w:rPr>
            </w:pPr>
          </w:p>
        </w:tc>
        <w:tc>
          <w:tcPr>
            <w:tcW w:w="3330" w:type="dxa"/>
          </w:tcPr>
          <w:p w:rsidR="00A43BCE" w:rsidRDefault="00A43BCE">
            <w:pPr>
              <w:keepNext/>
              <w:tabs>
                <w:tab w:val="left" w:pos="-1440"/>
                <w:tab w:val="left" w:pos="-720"/>
              </w:tabs>
              <w:snapToGrid w:val="0"/>
              <w:spacing w:before="120" w:after="60"/>
              <w:rPr>
                <w:b/>
                <w:spacing w:val="-3"/>
                <w:sz w:val="18"/>
                <w:szCs w:val="18"/>
              </w:rPr>
            </w:pPr>
            <w:r>
              <w:rPr>
                <w:b/>
                <w:spacing w:val="-3"/>
                <w:sz w:val="18"/>
                <w:szCs w:val="18"/>
              </w:rPr>
              <w:t>(Signature)</w:t>
            </w:r>
          </w:p>
        </w:tc>
        <w:tc>
          <w:tcPr>
            <w:tcW w:w="630" w:type="dxa"/>
          </w:tcPr>
          <w:p w:rsidR="00A43BCE" w:rsidRDefault="00A43BCE">
            <w:pPr>
              <w:keepNext/>
              <w:tabs>
                <w:tab w:val="left" w:pos="-1440"/>
                <w:tab w:val="left" w:pos="-720"/>
              </w:tabs>
              <w:snapToGrid w:val="0"/>
              <w:spacing w:before="120" w:after="60"/>
              <w:jc w:val="both"/>
              <w:rPr>
                <w:b/>
                <w:spacing w:val="-3"/>
                <w:sz w:val="18"/>
                <w:szCs w:val="18"/>
              </w:rPr>
            </w:pPr>
          </w:p>
        </w:tc>
        <w:tc>
          <w:tcPr>
            <w:tcW w:w="900" w:type="dxa"/>
          </w:tcPr>
          <w:p w:rsidR="00A43BCE" w:rsidRDefault="00A43BCE">
            <w:pPr>
              <w:keepNext/>
              <w:tabs>
                <w:tab w:val="left" w:pos="-1440"/>
                <w:tab w:val="left" w:pos="-720"/>
              </w:tabs>
              <w:snapToGrid w:val="0"/>
              <w:spacing w:before="120" w:after="60"/>
              <w:jc w:val="both"/>
              <w:rPr>
                <w:b/>
                <w:spacing w:val="-3"/>
                <w:sz w:val="18"/>
                <w:szCs w:val="18"/>
              </w:rPr>
            </w:pPr>
          </w:p>
        </w:tc>
        <w:tc>
          <w:tcPr>
            <w:tcW w:w="3797" w:type="dxa"/>
          </w:tcPr>
          <w:p w:rsidR="00A43BCE" w:rsidRDefault="00A43BCE">
            <w:pPr>
              <w:keepNext/>
              <w:tabs>
                <w:tab w:val="left" w:pos="-1440"/>
                <w:tab w:val="left" w:pos="-720"/>
              </w:tabs>
              <w:snapToGrid w:val="0"/>
              <w:spacing w:before="120" w:after="60"/>
              <w:rPr>
                <w:b/>
                <w:spacing w:val="-3"/>
                <w:sz w:val="18"/>
                <w:szCs w:val="18"/>
              </w:rPr>
            </w:pPr>
            <w:r>
              <w:rPr>
                <w:b/>
                <w:spacing w:val="-3"/>
                <w:sz w:val="18"/>
                <w:szCs w:val="18"/>
              </w:rPr>
              <w:t>(Signature)</w:t>
            </w:r>
          </w:p>
        </w:tc>
      </w:tr>
      <w:tr w:rsidR="00A43BCE">
        <w:trPr>
          <w:trHeight w:val="360"/>
        </w:trPr>
        <w:tc>
          <w:tcPr>
            <w:tcW w:w="918" w:type="dxa"/>
            <w:vAlign w:val="bottom"/>
          </w:tcPr>
          <w:p w:rsidR="00A43BCE" w:rsidRDefault="00A43BCE">
            <w:pPr>
              <w:keepNext/>
              <w:tabs>
                <w:tab w:val="left" w:pos="-1440"/>
                <w:tab w:val="left" w:pos="-720"/>
              </w:tabs>
              <w:snapToGrid w:val="0"/>
              <w:spacing w:before="120" w:after="60"/>
              <w:jc w:val="both"/>
              <w:rPr>
                <w:b/>
                <w:spacing w:val="-3"/>
                <w:szCs w:val="22"/>
              </w:rPr>
            </w:pPr>
            <w:r>
              <w:rPr>
                <w:b/>
                <w:spacing w:val="-3"/>
                <w:sz w:val="22"/>
                <w:szCs w:val="22"/>
              </w:rPr>
              <w:t>Name:</w:t>
            </w:r>
          </w:p>
        </w:tc>
        <w:bookmarkStart w:id="110" w:name="Text14"/>
        <w:tc>
          <w:tcPr>
            <w:tcW w:w="3330" w:type="dxa"/>
            <w:tcBorders>
              <w:bottom w:val="single" w:sz="4" w:space="0" w:color="000000"/>
            </w:tcBorders>
            <w:vAlign w:val="bottom"/>
          </w:tcPr>
          <w:p w:rsidR="00A43BCE" w:rsidRDefault="00182BFA">
            <w:pPr>
              <w:keepNext/>
              <w:tabs>
                <w:tab w:val="left" w:pos="-1440"/>
                <w:tab w:val="left" w:pos="-720"/>
              </w:tabs>
              <w:snapToGrid w:val="0"/>
              <w:spacing w:before="120" w:after="60"/>
              <w:jc w:val="both"/>
              <w:rPr>
                <w:b/>
                <w:spacing w:val="-3"/>
                <w:szCs w:val="22"/>
              </w:rPr>
            </w:pPr>
            <w:r>
              <w:rPr>
                <w:b/>
                <w:spacing w:val="-3"/>
                <w:sz w:val="22"/>
                <w:szCs w:val="22"/>
              </w:rPr>
              <w:fldChar w:fldCharType="begin"/>
            </w:r>
            <w:r w:rsidR="00A43BCE">
              <w:rPr>
                <w:b/>
                <w:spacing w:val="-3"/>
                <w:sz w:val="22"/>
                <w:szCs w:val="22"/>
              </w:rPr>
              <w:instrText xml:space="preserve"> FILLIN "Text14"</w:instrText>
            </w:r>
            <w:r>
              <w:rPr>
                <w:b/>
                <w:spacing w:val="-3"/>
                <w:sz w:val="22"/>
                <w:szCs w:val="22"/>
              </w:rPr>
              <w:fldChar w:fldCharType="separate"/>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Pr>
                <w:b/>
                <w:spacing w:val="-3"/>
                <w:sz w:val="22"/>
                <w:szCs w:val="22"/>
              </w:rPr>
              <w:fldChar w:fldCharType="end"/>
            </w:r>
            <w:bookmarkEnd w:id="110"/>
          </w:p>
        </w:tc>
        <w:tc>
          <w:tcPr>
            <w:tcW w:w="630" w:type="dxa"/>
            <w:vAlign w:val="bottom"/>
          </w:tcPr>
          <w:p w:rsidR="00A43BCE" w:rsidRDefault="00A43BCE">
            <w:pPr>
              <w:keepNext/>
              <w:tabs>
                <w:tab w:val="left" w:pos="-1440"/>
                <w:tab w:val="left" w:pos="-720"/>
              </w:tabs>
              <w:snapToGrid w:val="0"/>
              <w:spacing w:before="120" w:after="60"/>
              <w:jc w:val="both"/>
              <w:rPr>
                <w:b/>
                <w:spacing w:val="-3"/>
                <w:szCs w:val="22"/>
              </w:rPr>
            </w:pPr>
          </w:p>
        </w:tc>
        <w:tc>
          <w:tcPr>
            <w:tcW w:w="900" w:type="dxa"/>
            <w:vAlign w:val="bottom"/>
          </w:tcPr>
          <w:p w:rsidR="00A43BCE" w:rsidRDefault="00A43BCE">
            <w:pPr>
              <w:keepNext/>
              <w:tabs>
                <w:tab w:val="left" w:pos="-1440"/>
                <w:tab w:val="left" w:pos="-720"/>
              </w:tabs>
              <w:snapToGrid w:val="0"/>
              <w:spacing w:before="120" w:after="60"/>
              <w:jc w:val="both"/>
              <w:rPr>
                <w:b/>
                <w:spacing w:val="-3"/>
                <w:szCs w:val="22"/>
              </w:rPr>
            </w:pPr>
            <w:r>
              <w:rPr>
                <w:b/>
                <w:spacing w:val="-3"/>
                <w:sz w:val="22"/>
                <w:szCs w:val="22"/>
              </w:rPr>
              <w:t>Name:</w:t>
            </w:r>
          </w:p>
        </w:tc>
        <w:tc>
          <w:tcPr>
            <w:tcW w:w="3797" w:type="dxa"/>
            <w:tcBorders>
              <w:bottom w:val="single" w:sz="4" w:space="0" w:color="000000"/>
            </w:tcBorders>
            <w:vAlign w:val="bottom"/>
          </w:tcPr>
          <w:p w:rsidR="00A43BCE" w:rsidRDefault="00182BFA">
            <w:pPr>
              <w:keepNext/>
              <w:tabs>
                <w:tab w:val="left" w:pos="-1440"/>
                <w:tab w:val="left" w:pos="-720"/>
              </w:tabs>
              <w:snapToGrid w:val="0"/>
              <w:spacing w:before="120" w:after="60"/>
              <w:rPr>
                <w:b/>
                <w:spacing w:val="-3"/>
                <w:sz w:val="18"/>
                <w:szCs w:val="18"/>
              </w:rPr>
            </w:pPr>
            <w:r>
              <w:rPr>
                <w:b/>
                <w:spacing w:val="-3"/>
                <w:sz w:val="22"/>
                <w:szCs w:val="22"/>
              </w:rPr>
              <w:fldChar w:fldCharType="begin"/>
            </w:r>
            <w:r w:rsidR="00A43BCE">
              <w:rPr>
                <w:b/>
                <w:spacing w:val="-3"/>
                <w:sz w:val="22"/>
                <w:szCs w:val="22"/>
              </w:rPr>
              <w:instrText xml:space="preserve"> FILLIN "Text15"</w:instrText>
            </w:r>
            <w:r>
              <w:rPr>
                <w:b/>
                <w:spacing w:val="-3"/>
                <w:sz w:val="22"/>
                <w:szCs w:val="22"/>
              </w:rPr>
              <w:fldChar w:fldCharType="separate"/>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Pr>
                <w:b/>
                <w:spacing w:val="-3"/>
                <w:sz w:val="22"/>
                <w:szCs w:val="22"/>
              </w:rPr>
              <w:fldChar w:fldCharType="end"/>
            </w:r>
          </w:p>
        </w:tc>
      </w:tr>
      <w:tr w:rsidR="00A43BCE">
        <w:tc>
          <w:tcPr>
            <w:tcW w:w="918" w:type="dxa"/>
          </w:tcPr>
          <w:p w:rsidR="00A43BCE" w:rsidRDefault="00A43BCE">
            <w:pPr>
              <w:keepNext/>
              <w:tabs>
                <w:tab w:val="left" w:pos="-1440"/>
                <w:tab w:val="left" w:pos="-720"/>
              </w:tabs>
              <w:snapToGrid w:val="0"/>
              <w:jc w:val="both"/>
              <w:rPr>
                <w:b/>
                <w:spacing w:val="-3"/>
                <w:sz w:val="18"/>
                <w:szCs w:val="18"/>
              </w:rPr>
            </w:pPr>
          </w:p>
        </w:tc>
        <w:tc>
          <w:tcPr>
            <w:tcW w:w="3330" w:type="dxa"/>
          </w:tcPr>
          <w:p w:rsidR="00A43BCE" w:rsidRDefault="00A43BCE">
            <w:pPr>
              <w:keepNext/>
              <w:tabs>
                <w:tab w:val="left" w:pos="-1440"/>
                <w:tab w:val="left" w:pos="-720"/>
              </w:tabs>
              <w:snapToGrid w:val="0"/>
              <w:rPr>
                <w:b/>
                <w:spacing w:val="-3"/>
                <w:sz w:val="18"/>
                <w:szCs w:val="18"/>
              </w:rPr>
            </w:pPr>
            <w:r>
              <w:rPr>
                <w:b/>
                <w:spacing w:val="-3"/>
                <w:sz w:val="18"/>
                <w:szCs w:val="18"/>
              </w:rPr>
              <w:t>(Type or Print)</w:t>
            </w:r>
          </w:p>
        </w:tc>
        <w:tc>
          <w:tcPr>
            <w:tcW w:w="630" w:type="dxa"/>
          </w:tcPr>
          <w:p w:rsidR="00A43BCE" w:rsidRDefault="00A43BCE">
            <w:pPr>
              <w:keepNext/>
              <w:tabs>
                <w:tab w:val="left" w:pos="-1440"/>
                <w:tab w:val="left" w:pos="-720"/>
              </w:tabs>
              <w:snapToGrid w:val="0"/>
              <w:jc w:val="both"/>
              <w:rPr>
                <w:b/>
                <w:spacing w:val="-3"/>
                <w:sz w:val="18"/>
                <w:szCs w:val="18"/>
              </w:rPr>
            </w:pPr>
          </w:p>
        </w:tc>
        <w:tc>
          <w:tcPr>
            <w:tcW w:w="900" w:type="dxa"/>
          </w:tcPr>
          <w:p w:rsidR="00A43BCE" w:rsidRDefault="00A43BCE">
            <w:pPr>
              <w:keepNext/>
              <w:tabs>
                <w:tab w:val="left" w:pos="-1440"/>
                <w:tab w:val="left" w:pos="-720"/>
              </w:tabs>
              <w:snapToGrid w:val="0"/>
              <w:jc w:val="both"/>
              <w:rPr>
                <w:b/>
                <w:spacing w:val="-3"/>
                <w:sz w:val="18"/>
                <w:szCs w:val="18"/>
              </w:rPr>
            </w:pPr>
          </w:p>
        </w:tc>
        <w:tc>
          <w:tcPr>
            <w:tcW w:w="3797" w:type="dxa"/>
          </w:tcPr>
          <w:p w:rsidR="00A43BCE" w:rsidRDefault="00A43BCE">
            <w:pPr>
              <w:keepNext/>
              <w:tabs>
                <w:tab w:val="left" w:pos="-1440"/>
                <w:tab w:val="left" w:pos="-720"/>
              </w:tabs>
              <w:snapToGrid w:val="0"/>
              <w:rPr>
                <w:b/>
                <w:spacing w:val="-3"/>
                <w:sz w:val="18"/>
                <w:szCs w:val="18"/>
              </w:rPr>
            </w:pPr>
            <w:r>
              <w:rPr>
                <w:b/>
                <w:spacing w:val="-3"/>
                <w:sz w:val="18"/>
                <w:szCs w:val="18"/>
              </w:rPr>
              <w:t>(Type or Print)</w:t>
            </w:r>
          </w:p>
        </w:tc>
      </w:tr>
      <w:tr w:rsidR="00A43BCE">
        <w:trPr>
          <w:trHeight w:val="522"/>
        </w:trPr>
        <w:tc>
          <w:tcPr>
            <w:tcW w:w="918" w:type="dxa"/>
            <w:vAlign w:val="bottom"/>
          </w:tcPr>
          <w:p w:rsidR="00A43BCE" w:rsidRDefault="00A43BCE">
            <w:pPr>
              <w:keepNext/>
              <w:tabs>
                <w:tab w:val="left" w:pos="-1440"/>
                <w:tab w:val="left" w:pos="-720"/>
              </w:tabs>
              <w:snapToGrid w:val="0"/>
              <w:spacing w:before="120" w:after="60"/>
              <w:jc w:val="both"/>
              <w:rPr>
                <w:b/>
                <w:spacing w:val="-3"/>
                <w:szCs w:val="22"/>
              </w:rPr>
            </w:pPr>
            <w:r>
              <w:rPr>
                <w:b/>
                <w:spacing w:val="-3"/>
                <w:sz w:val="22"/>
                <w:szCs w:val="22"/>
              </w:rPr>
              <w:t>Title:</w:t>
            </w:r>
          </w:p>
        </w:tc>
        <w:bookmarkStart w:id="111" w:name="Text15"/>
        <w:tc>
          <w:tcPr>
            <w:tcW w:w="3330" w:type="dxa"/>
            <w:vAlign w:val="bottom"/>
          </w:tcPr>
          <w:p w:rsidR="00A43BCE" w:rsidRDefault="00182BFA">
            <w:pPr>
              <w:keepNext/>
              <w:tabs>
                <w:tab w:val="left" w:pos="-1440"/>
                <w:tab w:val="left" w:pos="-720"/>
              </w:tabs>
              <w:snapToGrid w:val="0"/>
              <w:spacing w:before="120" w:after="60"/>
              <w:jc w:val="both"/>
              <w:rPr>
                <w:b/>
                <w:spacing w:val="-3"/>
                <w:szCs w:val="22"/>
              </w:rPr>
            </w:pPr>
            <w:r>
              <w:rPr>
                <w:b/>
                <w:spacing w:val="-3"/>
                <w:sz w:val="22"/>
                <w:szCs w:val="22"/>
              </w:rPr>
              <w:fldChar w:fldCharType="begin"/>
            </w:r>
            <w:r w:rsidR="00A43BCE">
              <w:rPr>
                <w:b/>
                <w:spacing w:val="-3"/>
                <w:sz w:val="22"/>
                <w:szCs w:val="22"/>
              </w:rPr>
              <w:instrText xml:space="preserve"> FILLIN "Text15"</w:instrText>
            </w:r>
            <w:r>
              <w:rPr>
                <w:b/>
                <w:spacing w:val="-3"/>
                <w:sz w:val="22"/>
                <w:szCs w:val="22"/>
              </w:rPr>
              <w:fldChar w:fldCharType="separate"/>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Pr>
                <w:b/>
                <w:spacing w:val="-3"/>
                <w:sz w:val="22"/>
                <w:szCs w:val="22"/>
              </w:rPr>
              <w:fldChar w:fldCharType="end"/>
            </w:r>
            <w:bookmarkEnd w:id="111"/>
          </w:p>
        </w:tc>
        <w:tc>
          <w:tcPr>
            <w:tcW w:w="630" w:type="dxa"/>
            <w:vAlign w:val="bottom"/>
          </w:tcPr>
          <w:p w:rsidR="00A43BCE" w:rsidRDefault="00A43BCE">
            <w:pPr>
              <w:keepNext/>
              <w:tabs>
                <w:tab w:val="left" w:pos="-1440"/>
                <w:tab w:val="left" w:pos="-720"/>
              </w:tabs>
              <w:snapToGrid w:val="0"/>
              <w:spacing w:before="120" w:after="60"/>
              <w:jc w:val="both"/>
              <w:rPr>
                <w:b/>
                <w:spacing w:val="-3"/>
                <w:szCs w:val="22"/>
              </w:rPr>
            </w:pPr>
          </w:p>
        </w:tc>
        <w:tc>
          <w:tcPr>
            <w:tcW w:w="900" w:type="dxa"/>
            <w:vAlign w:val="bottom"/>
          </w:tcPr>
          <w:p w:rsidR="00A43BCE" w:rsidRDefault="00A43BCE">
            <w:pPr>
              <w:keepNext/>
              <w:tabs>
                <w:tab w:val="left" w:pos="-1440"/>
                <w:tab w:val="left" w:pos="-720"/>
              </w:tabs>
              <w:snapToGrid w:val="0"/>
              <w:spacing w:before="120" w:after="60"/>
              <w:jc w:val="both"/>
              <w:rPr>
                <w:b/>
                <w:spacing w:val="-3"/>
                <w:szCs w:val="22"/>
              </w:rPr>
            </w:pPr>
            <w:r>
              <w:rPr>
                <w:b/>
                <w:spacing w:val="-3"/>
                <w:sz w:val="22"/>
                <w:szCs w:val="22"/>
              </w:rPr>
              <w:t>Title:</w:t>
            </w:r>
          </w:p>
        </w:tc>
        <w:tc>
          <w:tcPr>
            <w:tcW w:w="3797" w:type="dxa"/>
            <w:vAlign w:val="bottom"/>
          </w:tcPr>
          <w:p w:rsidR="00A43BCE" w:rsidRDefault="00182BFA">
            <w:pPr>
              <w:keepNext/>
              <w:tabs>
                <w:tab w:val="left" w:pos="-1440"/>
                <w:tab w:val="left" w:pos="-720"/>
              </w:tabs>
              <w:snapToGrid w:val="0"/>
              <w:spacing w:before="120" w:after="60"/>
              <w:rPr>
                <w:b/>
                <w:spacing w:val="-3"/>
                <w:szCs w:val="22"/>
              </w:rPr>
            </w:pPr>
            <w:r>
              <w:rPr>
                <w:b/>
                <w:spacing w:val="-3"/>
                <w:sz w:val="22"/>
                <w:szCs w:val="22"/>
              </w:rPr>
              <w:fldChar w:fldCharType="begin"/>
            </w:r>
            <w:r w:rsidR="00A43BCE">
              <w:rPr>
                <w:b/>
                <w:spacing w:val="-3"/>
                <w:sz w:val="22"/>
                <w:szCs w:val="22"/>
              </w:rPr>
              <w:instrText xml:space="preserve"> FILLIN "Text15"</w:instrText>
            </w:r>
            <w:r>
              <w:rPr>
                <w:b/>
                <w:spacing w:val="-3"/>
                <w:sz w:val="22"/>
                <w:szCs w:val="22"/>
              </w:rPr>
              <w:fldChar w:fldCharType="separate"/>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Pr>
                <w:b/>
                <w:spacing w:val="-3"/>
                <w:sz w:val="22"/>
                <w:szCs w:val="22"/>
              </w:rPr>
              <w:fldChar w:fldCharType="end"/>
            </w:r>
          </w:p>
        </w:tc>
      </w:tr>
      <w:tr w:rsidR="00A43BCE">
        <w:trPr>
          <w:trHeight w:val="395"/>
        </w:trPr>
        <w:tc>
          <w:tcPr>
            <w:tcW w:w="918" w:type="dxa"/>
          </w:tcPr>
          <w:p w:rsidR="00A43BCE" w:rsidRDefault="00A43BCE">
            <w:pPr>
              <w:keepNext/>
              <w:tabs>
                <w:tab w:val="left" w:pos="-1440"/>
                <w:tab w:val="left" w:pos="-720"/>
              </w:tabs>
              <w:snapToGrid w:val="0"/>
              <w:spacing w:before="120" w:after="60"/>
              <w:jc w:val="both"/>
              <w:rPr>
                <w:b/>
                <w:spacing w:val="-3"/>
                <w:szCs w:val="22"/>
              </w:rPr>
            </w:pPr>
          </w:p>
        </w:tc>
        <w:tc>
          <w:tcPr>
            <w:tcW w:w="3330" w:type="dxa"/>
            <w:tcBorders>
              <w:top w:val="single" w:sz="4" w:space="0" w:color="000000"/>
              <w:bottom w:val="single" w:sz="4" w:space="0" w:color="000000"/>
            </w:tcBorders>
          </w:tcPr>
          <w:p w:rsidR="00A43BCE" w:rsidRDefault="00182BFA">
            <w:pPr>
              <w:keepNext/>
              <w:tabs>
                <w:tab w:val="left" w:pos="-1440"/>
                <w:tab w:val="left" w:pos="-720"/>
              </w:tabs>
              <w:snapToGrid w:val="0"/>
              <w:spacing w:before="120" w:after="60"/>
              <w:jc w:val="both"/>
              <w:rPr>
                <w:b/>
                <w:spacing w:val="-3"/>
                <w:szCs w:val="22"/>
              </w:rPr>
            </w:pPr>
            <w:r>
              <w:rPr>
                <w:b/>
                <w:spacing w:val="-3"/>
                <w:sz w:val="22"/>
                <w:szCs w:val="22"/>
              </w:rPr>
              <w:fldChar w:fldCharType="begin"/>
            </w:r>
            <w:r w:rsidR="00A43BCE">
              <w:rPr>
                <w:b/>
                <w:spacing w:val="-3"/>
                <w:sz w:val="22"/>
                <w:szCs w:val="22"/>
              </w:rPr>
              <w:instrText xml:space="preserve"> FILLIN "Text15"</w:instrText>
            </w:r>
            <w:r>
              <w:rPr>
                <w:b/>
                <w:spacing w:val="-3"/>
                <w:sz w:val="22"/>
                <w:szCs w:val="22"/>
              </w:rPr>
              <w:fldChar w:fldCharType="separate"/>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Pr>
                <w:b/>
                <w:spacing w:val="-3"/>
                <w:sz w:val="22"/>
                <w:szCs w:val="22"/>
              </w:rPr>
              <w:fldChar w:fldCharType="end"/>
            </w:r>
          </w:p>
        </w:tc>
        <w:tc>
          <w:tcPr>
            <w:tcW w:w="630" w:type="dxa"/>
          </w:tcPr>
          <w:p w:rsidR="00A43BCE" w:rsidRDefault="00A43BCE">
            <w:pPr>
              <w:keepNext/>
              <w:tabs>
                <w:tab w:val="left" w:pos="-1440"/>
                <w:tab w:val="left" w:pos="-720"/>
              </w:tabs>
              <w:snapToGrid w:val="0"/>
              <w:spacing w:before="120" w:after="60"/>
              <w:jc w:val="both"/>
              <w:rPr>
                <w:b/>
                <w:spacing w:val="-3"/>
                <w:szCs w:val="22"/>
              </w:rPr>
            </w:pPr>
          </w:p>
        </w:tc>
        <w:tc>
          <w:tcPr>
            <w:tcW w:w="900" w:type="dxa"/>
          </w:tcPr>
          <w:p w:rsidR="00A43BCE" w:rsidRDefault="00A43BCE">
            <w:pPr>
              <w:keepNext/>
              <w:tabs>
                <w:tab w:val="left" w:pos="-1440"/>
                <w:tab w:val="left" w:pos="-720"/>
              </w:tabs>
              <w:snapToGrid w:val="0"/>
              <w:spacing w:before="120" w:after="60"/>
              <w:jc w:val="both"/>
              <w:rPr>
                <w:b/>
                <w:spacing w:val="-3"/>
                <w:szCs w:val="22"/>
              </w:rPr>
            </w:pPr>
          </w:p>
        </w:tc>
        <w:tc>
          <w:tcPr>
            <w:tcW w:w="3797" w:type="dxa"/>
            <w:tcBorders>
              <w:top w:val="single" w:sz="4" w:space="0" w:color="000000"/>
              <w:bottom w:val="single" w:sz="4" w:space="0" w:color="000000"/>
            </w:tcBorders>
          </w:tcPr>
          <w:p w:rsidR="00A43BCE" w:rsidRDefault="00182BFA">
            <w:pPr>
              <w:keepNext/>
              <w:tabs>
                <w:tab w:val="left" w:pos="-1440"/>
                <w:tab w:val="left" w:pos="-720"/>
              </w:tabs>
              <w:snapToGrid w:val="0"/>
              <w:spacing w:before="120" w:after="60"/>
              <w:jc w:val="both"/>
              <w:rPr>
                <w:b/>
                <w:spacing w:val="-3"/>
                <w:sz w:val="18"/>
                <w:szCs w:val="18"/>
              </w:rPr>
            </w:pPr>
            <w:r>
              <w:rPr>
                <w:b/>
                <w:spacing w:val="-3"/>
                <w:sz w:val="22"/>
                <w:szCs w:val="22"/>
              </w:rPr>
              <w:fldChar w:fldCharType="begin"/>
            </w:r>
            <w:r w:rsidR="00A43BCE">
              <w:rPr>
                <w:b/>
                <w:spacing w:val="-3"/>
                <w:sz w:val="22"/>
                <w:szCs w:val="22"/>
              </w:rPr>
              <w:instrText xml:space="preserve"> FILLIN "Text15"</w:instrText>
            </w:r>
            <w:r>
              <w:rPr>
                <w:b/>
                <w:spacing w:val="-3"/>
                <w:sz w:val="22"/>
                <w:szCs w:val="22"/>
              </w:rPr>
              <w:fldChar w:fldCharType="separate"/>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sidR="00A43BCE">
              <w:rPr>
                <w:b/>
                <w:spacing w:val="-3"/>
                <w:sz w:val="22"/>
                <w:szCs w:val="22"/>
              </w:rPr>
              <w:t> </w:t>
            </w:r>
            <w:r>
              <w:rPr>
                <w:b/>
                <w:spacing w:val="-3"/>
                <w:sz w:val="22"/>
                <w:szCs w:val="22"/>
              </w:rPr>
              <w:fldChar w:fldCharType="end"/>
            </w:r>
          </w:p>
        </w:tc>
      </w:tr>
      <w:tr w:rsidR="00A43BCE">
        <w:tc>
          <w:tcPr>
            <w:tcW w:w="918" w:type="dxa"/>
          </w:tcPr>
          <w:p w:rsidR="00A43BCE" w:rsidRDefault="00A43BCE">
            <w:pPr>
              <w:tabs>
                <w:tab w:val="left" w:pos="-1440"/>
                <w:tab w:val="left" w:pos="-720"/>
              </w:tabs>
              <w:snapToGrid w:val="0"/>
              <w:jc w:val="both"/>
              <w:rPr>
                <w:b/>
                <w:spacing w:val="-3"/>
                <w:sz w:val="18"/>
                <w:szCs w:val="18"/>
              </w:rPr>
            </w:pPr>
          </w:p>
        </w:tc>
        <w:tc>
          <w:tcPr>
            <w:tcW w:w="3330" w:type="dxa"/>
          </w:tcPr>
          <w:p w:rsidR="00A43BCE" w:rsidRDefault="00A43BCE">
            <w:pPr>
              <w:tabs>
                <w:tab w:val="left" w:pos="-1440"/>
                <w:tab w:val="left" w:pos="-720"/>
              </w:tabs>
              <w:snapToGrid w:val="0"/>
              <w:rPr>
                <w:b/>
                <w:spacing w:val="-3"/>
                <w:sz w:val="18"/>
                <w:szCs w:val="18"/>
              </w:rPr>
            </w:pPr>
            <w:r>
              <w:rPr>
                <w:b/>
                <w:spacing w:val="-3"/>
                <w:sz w:val="18"/>
                <w:szCs w:val="18"/>
              </w:rPr>
              <w:t>(Date Executed)</w:t>
            </w:r>
          </w:p>
        </w:tc>
        <w:tc>
          <w:tcPr>
            <w:tcW w:w="630" w:type="dxa"/>
          </w:tcPr>
          <w:p w:rsidR="00A43BCE" w:rsidRDefault="00A43BCE">
            <w:pPr>
              <w:tabs>
                <w:tab w:val="left" w:pos="-1440"/>
                <w:tab w:val="left" w:pos="-720"/>
              </w:tabs>
              <w:snapToGrid w:val="0"/>
              <w:jc w:val="both"/>
              <w:rPr>
                <w:b/>
                <w:spacing w:val="-3"/>
                <w:sz w:val="18"/>
                <w:szCs w:val="18"/>
              </w:rPr>
            </w:pPr>
          </w:p>
        </w:tc>
        <w:tc>
          <w:tcPr>
            <w:tcW w:w="900" w:type="dxa"/>
          </w:tcPr>
          <w:p w:rsidR="00A43BCE" w:rsidRDefault="00A43BCE">
            <w:pPr>
              <w:tabs>
                <w:tab w:val="left" w:pos="-1440"/>
                <w:tab w:val="left" w:pos="-720"/>
              </w:tabs>
              <w:snapToGrid w:val="0"/>
              <w:jc w:val="both"/>
              <w:rPr>
                <w:b/>
                <w:spacing w:val="-3"/>
                <w:sz w:val="18"/>
                <w:szCs w:val="18"/>
              </w:rPr>
            </w:pPr>
          </w:p>
        </w:tc>
        <w:tc>
          <w:tcPr>
            <w:tcW w:w="3797" w:type="dxa"/>
          </w:tcPr>
          <w:p w:rsidR="00A43BCE" w:rsidRDefault="00A43BCE">
            <w:pPr>
              <w:tabs>
                <w:tab w:val="left" w:pos="-1440"/>
                <w:tab w:val="left" w:pos="-720"/>
              </w:tabs>
              <w:snapToGrid w:val="0"/>
              <w:rPr>
                <w:b/>
                <w:spacing w:val="-3"/>
                <w:sz w:val="18"/>
                <w:szCs w:val="18"/>
              </w:rPr>
            </w:pPr>
            <w:r>
              <w:rPr>
                <w:b/>
                <w:spacing w:val="-3"/>
                <w:sz w:val="18"/>
                <w:szCs w:val="18"/>
              </w:rPr>
              <w:t>(Date Executed)</w:t>
            </w:r>
          </w:p>
        </w:tc>
      </w:tr>
    </w:tbl>
    <w:p w:rsidR="00A43BCE" w:rsidRDefault="00A43BCE"/>
    <w:p w:rsidR="00A43BCE" w:rsidRDefault="00A43BCE"/>
    <w:p w:rsidR="00A43BCE" w:rsidRDefault="00A43BCE">
      <w:pPr>
        <w:pageBreakBefore/>
        <w:widowControl/>
        <w:rPr>
          <w:b/>
        </w:rPr>
      </w:pPr>
    </w:p>
    <w:p w:rsidR="00A43BCE" w:rsidRDefault="00A43BCE">
      <w:pPr>
        <w:rPr>
          <w:b/>
        </w:rPr>
      </w:pPr>
    </w:p>
    <w:p w:rsidR="00A43BCE" w:rsidRDefault="00A43BCE">
      <w:pPr>
        <w:rPr>
          <w:b/>
        </w:rPr>
      </w:pPr>
      <w:r>
        <w:rPr>
          <w:b/>
        </w:rPr>
        <w:t>Exhibit A – Scope of Work</w:t>
      </w:r>
    </w:p>
    <w:p w:rsidR="00A43BCE" w:rsidRDefault="00A43BCE">
      <w:pPr>
        <w:rPr>
          <w:b/>
        </w:rPr>
      </w:pPr>
    </w:p>
    <w:p w:rsidR="00A43BCE" w:rsidRDefault="00182BFA">
      <w:pPr>
        <w:widowControl/>
        <w:autoSpaceDE w:val="0"/>
        <w:rPr>
          <w:sz w:val="20"/>
        </w:rPr>
      </w:pPr>
      <w:r>
        <w:rPr>
          <w:b/>
          <w:smallCaps/>
          <w:sz w:val="22"/>
          <w:szCs w:val="22"/>
        </w:rPr>
        <w:fldChar w:fldCharType="begin">
          <w:ffData>
            <w:name w:val="Text2"/>
            <w:enabled/>
            <w:calcOnExit w:val="0"/>
            <w:textInput/>
          </w:ffData>
        </w:fldChar>
      </w:r>
      <w:r w:rsidR="00C57E90">
        <w:rPr>
          <w:b/>
          <w:smallCaps/>
          <w:sz w:val="22"/>
          <w:szCs w:val="22"/>
        </w:rPr>
        <w:instrText xml:space="preserve"> FORMTEXT </w:instrText>
      </w:r>
      <w:r>
        <w:rPr>
          <w:b/>
          <w:smallCaps/>
          <w:sz w:val="22"/>
          <w:szCs w:val="22"/>
        </w:rPr>
      </w:r>
      <w:r>
        <w:rPr>
          <w:b/>
          <w:smallCaps/>
          <w:sz w:val="22"/>
          <w:szCs w:val="22"/>
        </w:rPr>
        <w:fldChar w:fldCharType="separate"/>
      </w:r>
      <w:r w:rsidR="00C57E90">
        <w:rPr>
          <w:b/>
          <w:smallCaps/>
          <w:noProof/>
          <w:sz w:val="22"/>
          <w:szCs w:val="22"/>
        </w:rPr>
        <w:t> </w:t>
      </w:r>
      <w:r w:rsidR="00C57E90">
        <w:rPr>
          <w:b/>
          <w:smallCaps/>
          <w:noProof/>
          <w:sz w:val="22"/>
          <w:szCs w:val="22"/>
        </w:rPr>
        <w:t> </w:t>
      </w:r>
      <w:r w:rsidR="00C57E90">
        <w:rPr>
          <w:b/>
          <w:smallCaps/>
          <w:noProof/>
          <w:sz w:val="22"/>
          <w:szCs w:val="22"/>
        </w:rPr>
        <w:t> </w:t>
      </w:r>
      <w:r w:rsidR="00C57E90">
        <w:rPr>
          <w:b/>
          <w:smallCaps/>
          <w:noProof/>
          <w:sz w:val="22"/>
          <w:szCs w:val="22"/>
        </w:rPr>
        <w:t> </w:t>
      </w:r>
      <w:r w:rsidR="00C57E90">
        <w:rPr>
          <w:b/>
          <w:smallCaps/>
          <w:noProof/>
          <w:sz w:val="22"/>
          <w:szCs w:val="22"/>
        </w:rPr>
        <w:t> </w:t>
      </w:r>
      <w:r>
        <w:rPr>
          <w:b/>
          <w:smallCaps/>
          <w:sz w:val="22"/>
          <w:szCs w:val="22"/>
        </w:rPr>
        <w:fldChar w:fldCharType="end"/>
      </w:r>
      <w:r w:rsidR="00A43BCE">
        <w:rPr>
          <w:sz w:val="20"/>
        </w:rPr>
        <w:t xml:space="preserve"> shall furnish to </w:t>
      </w:r>
      <w:r w:rsidR="00FB71CD">
        <w:rPr>
          <w:sz w:val="20"/>
        </w:rPr>
        <w:t>(DOING BUSINESS AS)</w:t>
      </w:r>
      <w:r w:rsidR="00A43BCE">
        <w:rPr>
          <w:sz w:val="20"/>
        </w:rPr>
        <w:t>, subject to the terms and conditions contained herein and in the Agreement, the following services (“Services”):</w:t>
      </w:r>
    </w:p>
    <w:p w:rsidR="00A43BCE" w:rsidRDefault="00A43BCE">
      <w:pPr>
        <w:widowControl/>
        <w:autoSpaceDE w:val="0"/>
        <w:rPr>
          <w:sz w:val="20"/>
        </w:rPr>
      </w:pPr>
    </w:p>
    <w:p w:rsidR="00A43BCE" w:rsidRDefault="00A43BCE">
      <w:pPr>
        <w:pStyle w:val="ListParagraph"/>
        <w:numPr>
          <w:ilvl w:val="0"/>
          <w:numId w:val="4"/>
        </w:numPr>
        <w:rPr>
          <w:b/>
          <w:sz w:val="20"/>
        </w:rPr>
      </w:pPr>
      <w:r>
        <w:rPr>
          <w:b/>
          <w:sz w:val="20"/>
        </w:rPr>
        <w:t xml:space="preserve">QUALIFIED FLIGHT CREW:   </w:t>
      </w:r>
      <w:r w:rsidR="00C57E90">
        <w:rPr>
          <w:b/>
          <w:sz w:val="20"/>
        </w:rPr>
        <w:t xml:space="preserve">Vendor </w:t>
      </w:r>
      <w:r>
        <w:rPr>
          <w:b/>
          <w:sz w:val="20"/>
        </w:rPr>
        <w:t xml:space="preserve">will identify, procure, schedule and provide to </w:t>
      </w:r>
      <w:r w:rsidR="00FB71CD">
        <w:rPr>
          <w:b/>
          <w:sz w:val="20"/>
        </w:rPr>
        <w:t>(DOING BUSINESS AS)</w:t>
      </w:r>
      <w:r>
        <w:rPr>
          <w:b/>
          <w:sz w:val="20"/>
        </w:rPr>
        <w:t xml:space="preserve"> qualified flight crew for use on </w:t>
      </w:r>
      <w:r w:rsidR="00FB71CD">
        <w:rPr>
          <w:b/>
          <w:sz w:val="20"/>
        </w:rPr>
        <w:t>(DOING BUSINESS AS)</w:t>
      </w:r>
      <w:r>
        <w:rPr>
          <w:b/>
          <w:sz w:val="20"/>
        </w:rPr>
        <w:t xml:space="preserve"> managed aircraft, operated under Part 91 and Part 135 of the Federal Aviation Regulations (“FARs”).</w:t>
      </w:r>
    </w:p>
    <w:p w:rsidR="00A43BCE" w:rsidRDefault="00A43BCE">
      <w:pPr>
        <w:widowControl/>
        <w:numPr>
          <w:ilvl w:val="0"/>
          <w:numId w:val="5"/>
        </w:numPr>
        <w:rPr>
          <w:sz w:val="20"/>
        </w:rPr>
      </w:pPr>
      <w:r>
        <w:rPr>
          <w:sz w:val="20"/>
        </w:rPr>
        <w:t xml:space="preserve">Vendor pilots that meet minimum </w:t>
      </w:r>
      <w:r w:rsidR="00FB71CD">
        <w:rPr>
          <w:sz w:val="20"/>
        </w:rPr>
        <w:t>(DOING BUSINESS AS)</w:t>
      </w:r>
      <w:r>
        <w:rPr>
          <w:sz w:val="20"/>
        </w:rPr>
        <w:t xml:space="preserve"> qualifications will be limited to Part 91 operations unless </w:t>
      </w:r>
      <w:r w:rsidR="00FB71CD">
        <w:rPr>
          <w:sz w:val="20"/>
        </w:rPr>
        <w:t>(DOING BUSINESS AS)</w:t>
      </w:r>
      <w:r>
        <w:rPr>
          <w:sz w:val="20"/>
        </w:rPr>
        <w:t xml:space="preserve"> and the vendor agree to specific training arrangements that will enable a vendor pilot to fly </w:t>
      </w:r>
      <w:r w:rsidR="00FB71CD">
        <w:rPr>
          <w:sz w:val="20"/>
        </w:rPr>
        <w:t>(DOING BUSINESS AS)</w:t>
      </w:r>
      <w:r>
        <w:rPr>
          <w:sz w:val="20"/>
        </w:rPr>
        <w:t xml:space="preserve"> trips under Part 135, </w:t>
      </w:r>
      <w:r w:rsidR="00FB71CD">
        <w:rPr>
          <w:sz w:val="20"/>
        </w:rPr>
        <w:t>(DOING BUSINESS AS)</w:t>
      </w:r>
      <w:r>
        <w:rPr>
          <w:sz w:val="20"/>
        </w:rPr>
        <w:t xml:space="preserve">'s placement of such vendor pilot under </w:t>
      </w:r>
      <w:r w:rsidR="00FB71CD">
        <w:rPr>
          <w:sz w:val="20"/>
        </w:rPr>
        <w:t>(DOING BUSINESS AS)</w:t>
      </w:r>
      <w:r>
        <w:rPr>
          <w:sz w:val="20"/>
        </w:rPr>
        <w:t xml:space="preserve">'s drug and alcohol testing program,  verification by </w:t>
      </w:r>
      <w:r w:rsidR="00FB71CD">
        <w:rPr>
          <w:sz w:val="20"/>
        </w:rPr>
        <w:t>(DOING BUSINESS AS)</w:t>
      </w:r>
      <w:r>
        <w:rPr>
          <w:sz w:val="20"/>
        </w:rPr>
        <w:t xml:space="preserve"> of such pilots compliance with flight and duty time and other applicable qualification for flight as required under FAR Part 135.</w:t>
      </w:r>
    </w:p>
    <w:p w:rsidR="00A43BCE" w:rsidRDefault="00A43BCE">
      <w:pPr>
        <w:widowControl/>
        <w:numPr>
          <w:ilvl w:val="0"/>
          <w:numId w:val="5"/>
        </w:numPr>
        <w:rPr>
          <w:sz w:val="20"/>
        </w:rPr>
      </w:pPr>
      <w:r>
        <w:rPr>
          <w:sz w:val="20"/>
        </w:rPr>
        <w:t xml:space="preserve">Vendor Flight Attendants (“FA’s”) and Cabin Service Managers (“CSM’s”) that meet minimum </w:t>
      </w:r>
      <w:r w:rsidR="00FB71CD">
        <w:rPr>
          <w:sz w:val="20"/>
        </w:rPr>
        <w:t>(DOING BUSINESS AS)</w:t>
      </w:r>
      <w:r>
        <w:rPr>
          <w:sz w:val="20"/>
        </w:rPr>
        <w:t xml:space="preserve"> qualifications will be available to work Part 91 and Part 135 trips, although the FA and CSM will not be authorized to occupy the jump seat and act as a Flight Attendant on a Part 135 trip unless </w:t>
      </w:r>
      <w:r w:rsidR="00FB71CD">
        <w:rPr>
          <w:sz w:val="20"/>
        </w:rPr>
        <w:t>(DOING BUSINESS AS)</w:t>
      </w:r>
      <w:r>
        <w:rPr>
          <w:sz w:val="20"/>
        </w:rPr>
        <w:t xml:space="preserve"> and the vendor agree to specific training arrangements that will enable the CSM to do so and </w:t>
      </w:r>
      <w:r w:rsidR="00FB71CD">
        <w:rPr>
          <w:sz w:val="20"/>
        </w:rPr>
        <w:t>(DOING BUSINESS AS)</w:t>
      </w:r>
      <w:r>
        <w:rPr>
          <w:sz w:val="20"/>
        </w:rPr>
        <w:t xml:space="preserve"> places such FA or CSM under </w:t>
      </w:r>
      <w:r w:rsidR="00FB71CD">
        <w:rPr>
          <w:sz w:val="20"/>
        </w:rPr>
        <w:t>(DOING BUSINESS AS)</w:t>
      </w:r>
      <w:r>
        <w:rPr>
          <w:sz w:val="20"/>
        </w:rPr>
        <w:t>'s drug and alcohol testing program and verifies that such FA or CSM meets the requirements for flight under FAR Part 135.</w:t>
      </w:r>
    </w:p>
    <w:p w:rsidR="00A43BCE" w:rsidRDefault="00A43BCE">
      <w:pPr>
        <w:widowControl/>
        <w:numPr>
          <w:ilvl w:val="0"/>
          <w:numId w:val="5"/>
        </w:numPr>
        <w:rPr>
          <w:sz w:val="20"/>
        </w:rPr>
      </w:pPr>
      <w:r>
        <w:rPr>
          <w:sz w:val="20"/>
        </w:rPr>
        <w:t xml:space="preserve">The vendor will perform payroll services by providing payment to all crew members referred to </w:t>
      </w:r>
      <w:r w:rsidR="00FB71CD">
        <w:rPr>
          <w:sz w:val="20"/>
        </w:rPr>
        <w:t>(DOING BUSINESS AS)</w:t>
      </w:r>
      <w:r>
        <w:rPr>
          <w:sz w:val="20"/>
        </w:rPr>
        <w:t xml:space="preserve"> including withholding all appropriate employer and employee related taxes and submitting to appropriate tax authorities.</w:t>
      </w:r>
    </w:p>
    <w:p w:rsidR="00A43BCE" w:rsidRDefault="00A43BCE">
      <w:pPr>
        <w:widowControl/>
        <w:numPr>
          <w:ilvl w:val="0"/>
          <w:numId w:val="5"/>
        </w:numPr>
        <w:rPr>
          <w:sz w:val="20"/>
        </w:rPr>
      </w:pPr>
      <w:r>
        <w:rPr>
          <w:sz w:val="20"/>
        </w:rPr>
        <w:t>The vendor must be available 24/7 to take calls, fulfill requests, and respond to issues.</w:t>
      </w:r>
    </w:p>
    <w:p w:rsidR="00A43BCE" w:rsidRDefault="00A43BCE">
      <w:pPr>
        <w:widowControl/>
        <w:numPr>
          <w:ilvl w:val="0"/>
          <w:numId w:val="5"/>
        </w:numPr>
        <w:rPr>
          <w:sz w:val="20"/>
        </w:rPr>
      </w:pPr>
      <w:r>
        <w:rPr>
          <w:sz w:val="20"/>
        </w:rPr>
        <w:t>The vendor must return calls or respond to e-mails within an appropriate period of time.</w:t>
      </w:r>
    </w:p>
    <w:p w:rsidR="00A43BCE" w:rsidRDefault="00A43BCE">
      <w:pPr>
        <w:widowControl/>
        <w:numPr>
          <w:ilvl w:val="0"/>
          <w:numId w:val="5"/>
        </w:numPr>
        <w:rPr>
          <w:sz w:val="20"/>
        </w:rPr>
      </w:pPr>
      <w:r>
        <w:rPr>
          <w:sz w:val="20"/>
        </w:rPr>
        <w:t xml:space="preserve">Notwithstanding employment by </w:t>
      </w:r>
      <w:r w:rsidR="00C57E90">
        <w:rPr>
          <w:sz w:val="20"/>
        </w:rPr>
        <w:t>vendor</w:t>
      </w:r>
      <w:r>
        <w:rPr>
          <w:sz w:val="20"/>
        </w:rPr>
        <w:t xml:space="preserve">, each pilot, FA or CSM shall serve, and </w:t>
      </w:r>
      <w:r w:rsidR="00FB71CD">
        <w:rPr>
          <w:sz w:val="20"/>
        </w:rPr>
        <w:t>(DOING BUSINESS AS)</w:t>
      </w:r>
      <w:r>
        <w:rPr>
          <w:sz w:val="20"/>
        </w:rPr>
        <w:t xml:space="preserve"> shall inform such pilot, FA or CSM that they serve, during any flight at the exclusive direction and control of either the operator of any Part 91 flight or the air carrier operating any Part 135 flight.  </w:t>
      </w:r>
      <w:r w:rsidR="00C57E90">
        <w:rPr>
          <w:sz w:val="20"/>
        </w:rPr>
        <w:t xml:space="preserve">Vendor </w:t>
      </w:r>
      <w:r>
        <w:rPr>
          <w:sz w:val="20"/>
        </w:rPr>
        <w:t>shall not have and shall not interfere with the operational control of any such flight and hereby relinquishes any right it may have to control, direct, instruct or in any way influence such pilot, FA, or CSM during any flight by such operator of any Part 91 flight or the air carrier operating any Part 135 flight.</w:t>
      </w:r>
    </w:p>
    <w:p w:rsidR="00A43BCE" w:rsidRDefault="00A43BCE">
      <w:pPr>
        <w:widowControl/>
        <w:autoSpaceDE w:val="0"/>
        <w:rPr>
          <w:sz w:val="20"/>
        </w:rPr>
      </w:pPr>
    </w:p>
    <w:p w:rsidR="00A43BCE" w:rsidRDefault="00A43BCE">
      <w:pPr>
        <w:rPr>
          <w:b/>
          <w:sz w:val="20"/>
        </w:rPr>
      </w:pPr>
      <w:r>
        <w:rPr>
          <w:b/>
          <w:sz w:val="20"/>
        </w:rPr>
        <w:t>MINIMUM QUALIFICATIONS:</w:t>
      </w:r>
    </w:p>
    <w:p w:rsidR="00A43BCE" w:rsidRDefault="00A43BCE">
      <w:pPr>
        <w:rPr>
          <w:sz w:val="20"/>
        </w:rPr>
      </w:pPr>
      <w:r>
        <w:rPr>
          <w:sz w:val="20"/>
        </w:rPr>
        <w:t xml:space="preserve">Vendor supplied flight crew must meet the following minimum requirements as defined by </w:t>
      </w:r>
      <w:r w:rsidR="00FB71CD">
        <w:rPr>
          <w:sz w:val="20"/>
        </w:rPr>
        <w:t>(DOING BUSINESS AS)</w:t>
      </w:r>
      <w:r>
        <w:rPr>
          <w:sz w:val="20"/>
        </w:rPr>
        <w:t xml:space="preserve">, although </w:t>
      </w:r>
      <w:r w:rsidR="00FB71CD">
        <w:rPr>
          <w:sz w:val="20"/>
        </w:rPr>
        <w:t>(DOING BUSINESS AS)</w:t>
      </w:r>
      <w:r>
        <w:rPr>
          <w:sz w:val="20"/>
        </w:rPr>
        <w:t xml:space="preserve"> will have the right to waive these requirements at any time:</w:t>
      </w:r>
    </w:p>
    <w:p w:rsidR="00A43BCE" w:rsidRDefault="00A43BCE">
      <w:pPr>
        <w:rPr>
          <w:sz w:val="20"/>
        </w:rPr>
      </w:pPr>
    </w:p>
    <w:p w:rsidR="00A43BCE" w:rsidRDefault="00A43BCE">
      <w:pPr>
        <w:rPr>
          <w:sz w:val="20"/>
        </w:rPr>
      </w:pPr>
      <w:r>
        <w:rPr>
          <w:sz w:val="20"/>
        </w:rPr>
        <w:t>Background check requirements:</w:t>
      </w:r>
    </w:p>
    <w:p w:rsidR="00A43BCE" w:rsidRDefault="00A43BCE">
      <w:pPr>
        <w:pStyle w:val="msolistparagraph0"/>
        <w:numPr>
          <w:ilvl w:val="0"/>
          <w:numId w:val="2"/>
        </w:numPr>
        <w:rPr>
          <w:color w:val="000000"/>
          <w:sz w:val="20"/>
          <w:szCs w:val="20"/>
        </w:rPr>
      </w:pPr>
      <w:r>
        <w:rPr>
          <w:color w:val="000000"/>
          <w:sz w:val="20"/>
          <w:szCs w:val="20"/>
        </w:rPr>
        <w:t xml:space="preserve">New flight crew identified for </w:t>
      </w:r>
      <w:r w:rsidR="00FB71CD">
        <w:rPr>
          <w:color w:val="000000"/>
          <w:sz w:val="20"/>
          <w:szCs w:val="20"/>
        </w:rPr>
        <w:t>(DOING BUSINESS AS)</w:t>
      </w:r>
      <w:r>
        <w:rPr>
          <w:color w:val="000000"/>
          <w:sz w:val="20"/>
          <w:szCs w:val="20"/>
        </w:rPr>
        <w:t xml:space="preserve"> flight crew services will immediately be run through a background check process.  For requests with less than 2 business days</w:t>
      </w:r>
      <w:r w:rsidR="00A15F57">
        <w:rPr>
          <w:color w:val="000000"/>
          <w:sz w:val="20"/>
          <w:szCs w:val="20"/>
        </w:rPr>
        <w:t xml:space="preserve"> notice</w:t>
      </w:r>
      <w:r>
        <w:rPr>
          <w:color w:val="000000"/>
          <w:sz w:val="20"/>
          <w:szCs w:val="20"/>
        </w:rPr>
        <w:t xml:space="preserve">, </w:t>
      </w:r>
      <w:r w:rsidR="00C57E90">
        <w:rPr>
          <w:color w:val="000000"/>
          <w:sz w:val="20"/>
          <w:szCs w:val="20"/>
        </w:rPr>
        <w:t xml:space="preserve">vendor </w:t>
      </w:r>
      <w:r>
        <w:rPr>
          <w:color w:val="000000"/>
          <w:sz w:val="20"/>
          <w:szCs w:val="20"/>
        </w:rPr>
        <w:t xml:space="preserve">will allow use with Instant search results only.  </w:t>
      </w:r>
      <w:r w:rsidR="00C57E90">
        <w:rPr>
          <w:color w:val="000000"/>
          <w:sz w:val="20"/>
          <w:szCs w:val="20"/>
        </w:rPr>
        <w:t>Vendor</w:t>
      </w:r>
      <w:r>
        <w:rPr>
          <w:color w:val="000000"/>
          <w:sz w:val="20"/>
          <w:szCs w:val="20"/>
        </w:rPr>
        <w:t xml:space="preserve"> will not send contractor out on second assignment until full background screens have been completed/received.</w:t>
      </w:r>
    </w:p>
    <w:p w:rsidR="00A43BCE" w:rsidRDefault="00A43BCE">
      <w:pPr>
        <w:pStyle w:val="msolistparagraph0"/>
        <w:numPr>
          <w:ilvl w:val="0"/>
          <w:numId w:val="2"/>
        </w:numPr>
        <w:rPr>
          <w:color w:val="000000"/>
          <w:sz w:val="20"/>
          <w:szCs w:val="20"/>
        </w:rPr>
      </w:pPr>
      <w:r>
        <w:rPr>
          <w:color w:val="000000"/>
          <w:sz w:val="20"/>
          <w:szCs w:val="20"/>
        </w:rPr>
        <w:t>Instant search Results:</w:t>
      </w:r>
    </w:p>
    <w:p w:rsidR="00A43BCE" w:rsidRDefault="00A43BCE">
      <w:pPr>
        <w:widowControl/>
        <w:numPr>
          <w:ilvl w:val="1"/>
          <w:numId w:val="8"/>
        </w:numPr>
        <w:rPr>
          <w:sz w:val="20"/>
        </w:rPr>
      </w:pPr>
      <w:r>
        <w:rPr>
          <w:sz w:val="20"/>
        </w:rPr>
        <w:t xml:space="preserve">OFAC FBI Search </w:t>
      </w:r>
    </w:p>
    <w:p w:rsidR="00A43BCE" w:rsidRDefault="00A43BCE">
      <w:pPr>
        <w:widowControl/>
        <w:numPr>
          <w:ilvl w:val="1"/>
          <w:numId w:val="8"/>
        </w:numPr>
        <w:rPr>
          <w:sz w:val="20"/>
        </w:rPr>
      </w:pPr>
      <w:r>
        <w:rPr>
          <w:sz w:val="20"/>
        </w:rPr>
        <w:t xml:space="preserve">People Search </w:t>
      </w:r>
    </w:p>
    <w:p w:rsidR="00A43BCE" w:rsidRDefault="00A43BCE">
      <w:pPr>
        <w:widowControl/>
        <w:numPr>
          <w:ilvl w:val="1"/>
          <w:numId w:val="8"/>
        </w:numPr>
        <w:rPr>
          <w:sz w:val="20"/>
        </w:rPr>
      </w:pPr>
      <w:r>
        <w:rPr>
          <w:sz w:val="20"/>
        </w:rPr>
        <w:t xml:space="preserve">US Criminal Search – Felony &amp; Misdemeanor Convictions </w:t>
      </w:r>
    </w:p>
    <w:p w:rsidR="00A43BCE" w:rsidRDefault="00A43BCE">
      <w:pPr>
        <w:widowControl/>
        <w:numPr>
          <w:ilvl w:val="1"/>
          <w:numId w:val="8"/>
        </w:numPr>
        <w:rPr>
          <w:sz w:val="20"/>
        </w:rPr>
      </w:pPr>
      <w:r>
        <w:rPr>
          <w:sz w:val="20"/>
        </w:rPr>
        <w:t>MVR</w:t>
      </w:r>
    </w:p>
    <w:p w:rsidR="00A43BCE" w:rsidRDefault="00A43BCE">
      <w:pPr>
        <w:pStyle w:val="msolistparagraph0"/>
        <w:numPr>
          <w:ilvl w:val="0"/>
          <w:numId w:val="2"/>
        </w:numPr>
        <w:rPr>
          <w:color w:val="000000"/>
          <w:sz w:val="20"/>
          <w:szCs w:val="20"/>
        </w:rPr>
      </w:pPr>
      <w:r>
        <w:rPr>
          <w:color w:val="000000"/>
          <w:sz w:val="20"/>
          <w:szCs w:val="20"/>
        </w:rPr>
        <w:t>Full background screen:</w:t>
      </w:r>
    </w:p>
    <w:p w:rsidR="00A43BCE" w:rsidRDefault="00A43BCE">
      <w:pPr>
        <w:widowControl/>
        <w:numPr>
          <w:ilvl w:val="1"/>
          <w:numId w:val="8"/>
        </w:numPr>
        <w:rPr>
          <w:sz w:val="20"/>
        </w:rPr>
      </w:pPr>
      <w:r>
        <w:rPr>
          <w:sz w:val="20"/>
        </w:rPr>
        <w:t>All items listed in “Instant search Results” above plus:</w:t>
      </w:r>
    </w:p>
    <w:p w:rsidR="00A43BCE" w:rsidRDefault="00A43BCE">
      <w:pPr>
        <w:widowControl/>
        <w:numPr>
          <w:ilvl w:val="1"/>
          <w:numId w:val="8"/>
        </w:numPr>
        <w:rPr>
          <w:sz w:val="20"/>
        </w:rPr>
      </w:pPr>
      <w:r>
        <w:rPr>
          <w:sz w:val="20"/>
        </w:rPr>
        <w:t xml:space="preserve">FAA Incident &amp; Accident Record </w:t>
      </w:r>
    </w:p>
    <w:p w:rsidR="00A43BCE" w:rsidRDefault="00A43BCE">
      <w:pPr>
        <w:widowControl/>
        <w:numPr>
          <w:ilvl w:val="1"/>
          <w:numId w:val="8"/>
        </w:numPr>
        <w:rPr>
          <w:sz w:val="20"/>
        </w:rPr>
      </w:pPr>
      <w:r>
        <w:rPr>
          <w:sz w:val="20"/>
        </w:rPr>
        <w:t xml:space="preserve">Manual County &amp; State Criminal Checks </w:t>
      </w:r>
    </w:p>
    <w:p w:rsidR="00A43BCE" w:rsidRDefault="00A43BCE">
      <w:pPr>
        <w:widowControl/>
        <w:ind w:left="1440"/>
        <w:rPr>
          <w:sz w:val="20"/>
        </w:rPr>
      </w:pPr>
    </w:p>
    <w:p w:rsidR="00A43BCE" w:rsidRDefault="00A43BCE">
      <w:pPr>
        <w:rPr>
          <w:sz w:val="20"/>
        </w:rPr>
      </w:pPr>
      <w:r>
        <w:rPr>
          <w:sz w:val="20"/>
        </w:rPr>
        <w:lastRenderedPageBreak/>
        <w:t xml:space="preserve">Vendor pilots supplied to </w:t>
      </w:r>
      <w:r w:rsidR="00FB71CD">
        <w:rPr>
          <w:sz w:val="20"/>
        </w:rPr>
        <w:t>(DOING BUSINESS AS)</w:t>
      </w:r>
      <w:r>
        <w:rPr>
          <w:sz w:val="20"/>
        </w:rPr>
        <w:t xml:space="preserve"> must meet </w:t>
      </w:r>
      <w:r w:rsidR="00FB71CD">
        <w:rPr>
          <w:sz w:val="20"/>
        </w:rPr>
        <w:t>(DOING BUSINESS AS)</w:t>
      </w:r>
      <w:r>
        <w:rPr>
          <w:sz w:val="20"/>
        </w:rPr>
        <w:t>’s minimum hiring requirements specified below:</w:t>
      </w:r>
    </w:p>
    <w:p w:rsidR="00A43BCE" w:rsidRDefault="00A43BCE">
      <w:pPr>
        <w:pStyle w:val="msolistparagraph0"/>
        <w:numPr>
          <w:ilvl w:val="0"/>
          <w:numId w:val="2"/>
        </w:numPr>
        <w:rPr>
          <w:color w:val="000000"/>
          <w:sz w:val="20"/>
          <w:szCs w:val="20"/>
        </w:rPr>
      </w:pPr>
      <w:r>
        <w:rPr>
          <w:color w:val="000000"/>
          <w:sz w:val="20"/>
          <w:szCs w:val="20"/>
        </w:rPr>
        <w:t xml:space="preserve">PIC candidates must have </w:t>
      </w:r>
      <w:r w:rsidR="005A1466">
        <w:rPr>
          <w:color w:val="000000"/>
          <w:sz w:val="20"/>
          <w:szCs w:val="20"/>
        </w:rPr>
        <w:t>_____</w:t>
      </w:r>
      <w:r>
        <w:rPr>
          <w:color w:val="000000"/>
          <w:sz w:val="20"/>
          <w:szCs w:val="20"/>
        </w:rPr>
        <w:t xml:space="preserve"> hours total time.</w:t>
      </w:r>
    </w:p>
    <w:p w:rsidR="00A43BCE" w:rsidRDefault="00A43BCE">
      <w:pPr>
        <w:pStyle w:val="msolistparagraph0"/>
        <w:numPr>
          <w:ilvl w:val="0"/>
          <w:numId w:val="2"/>
        </w:numPr>
        <w:rPr>
          <w:color w:val="000000"/>
          <w:sz w:val="20"/>
          <w:szCs w:val="20"/>
        </w:rPr>
      </w:pPr>
      <w:r>
        <w:rPr>
          <w:color w:val="000000"/>
          <w:sz w:val="20"/>
          <w:szCs w:val="20"/>
        </w:rPr>
        <w:t xml:space="preserve">SIC candidates must have </w:t>
      </w:r>
      <w:r w:rsidR="005A1466">
        <w:rPr>
          <w:color w:val="000000"/>
          <w:sz w:val="20"/>
          <w:szCs w:val="20"/>
        </w:rPr>
        <w:t>_____</w:t>
      </w:r>
      <w:r>
        <w:rPr>
          <w:color w:val="000000"/>
          <w:sz w:val="20"/>
          <w:szCs w:val="20"/>
        </w:rPr>
        <w:t xml:space="preserve"> hours total time.</w:t>
      </w:r>
    </w:p>
    <w:p w:rsidR="00A43BCE" w:rsidRDefault="00A43BCE">
      <w:pPr>
        <w:pStyle w:val="msolistparagraph0"/>
        <w:numPr>
          <w:ilvl w:val="0"/>
          <w:numId w:val="2"/>
        </w:numPr>
        <w:rPr>
          <w:color w:val="000000"/>
          <w:sz w:val="20"/>
          <w:szCs w:val="20"/>
        </w:rPr>
      </w:pPr>
      <w:r>
        <w:rPr>
          <w:color w:val="000000"/>
          <w:sz w:val="20"/>
          <w:szCs w:val="20"/>
        </w:rPr>
        <w:t>PIC and/or SIC candidates must hold an Airline Transport (ATP) rating.</w:t>
      </w:r>
    </w:p>
    <w:p w:rsidR="00A43BCE" w:rsidRDefault="00A43BCE">
      <w:pPr>
        <w:pStyle w:val="msolistparagraph0"/>
        <w:numPr>
          <w:ilvl w:val="0"/>
          <w:numId w:val="2"/>
        </w:numPr>
        <w:rPr>
          <w:color w:val="000000"/>
          <w:sz w:val="20"/>
          <w:szCs w:val="20"/>
        </w:rPr>
      </w:pPr>
      <w:r>
        <w:rPr>
          <w:color w:val="000000"/>
          <w:sz w:val="20"/>
          <w:szCs w:val="20"/>
        </w:rPr>
        <w:t xml:space="preserve">PIC and/or SIC candidates must have a minimum of </w:t>
      </w:r>
      <w:r w:rsidR="005A1466">
        <w:rPr>
          <w:color w:val="000000"/>
          <w:sz w:val="20"/>
          <w:szCs w:val="20"/>
        </w:rPr>
        <w:t>___</w:t>
      </w:r>
      <w:r>
        <w:rPr>
          <w:color w:val="000000"/>
          <w:sz w:val="20"/>
          <w:szCs w:val="20"/>
        </w:rPr>
        <w:t xml:space="preserve"> hours time in type.</w:t>
      </w:r>
    </w:p>
    <w:p w:rsidR="00A43BCE" w:rsidRDefault="00A43BCE">
      <w:pPr>
        <w:pStyle w:val="msolistparagraph0"/>
        <w:numPr>
          <w:ilvl w:val="0"/>
          <w:numId w:val="2"/>
        </w:numPr>
        <w:rPr>
          <w:color w:val="000000"/>
          <w:sz w:val="20"/>
          <w:szCs w:val="20"/>
        </w:rPr>
      </w:pPr>
      <w:r>
        <w:rPr>
          <w:color w:val="000000"/>
          <w:sz w:val="20"/>
          <w:szCs w:val="20"/>
        </w:rPr>
        <w:t>PIC and/or SIC candidates must have a current 1st class medical certificate.</w:t>
      </w:r>
    </w:p>
    <w:p w:rsidR="00A43BCE" w:rsidRDefault="00A43BCE">
      <w:pPr>
        <w:pStyle w:val="msolistparagraph0"/>
        <w:numPr>
          <w:ilvl w:val="0"/>
          <w:numId w:val="2"/>
        </w:numPr>
        <w:rPr>
          <w:color w:val="000000"/>
          <w:sz w:val="20"/>
          <w:szCs w:val="20"/>
        </w:rPr>
      </w:pPr>
      <w:r>
        <w:rPr>
          <w:color w:val="000000"/>
          <w:sz w:val="20"/>
          <w:szCs w:val="20"/>
        </w:rPr>
        <w:t>PIC and/or SIC candidates must be current and qualified in the aircraft type being assigned to and must have completed any applicable differences training.</w:t>
      </w:r>
    </w:p>
    <w:p w:rsidR="00A43BCE" w:rsidRDefault="00A43BCE">
      <w:pPr>
        <w:rPr>
          <w:sz w:val="20"/>
        </w:rPr>
      </w:pPr>
    </w:p>
    <w:p w:rsidR="00A43BCE" w:rsidRDefault="00A43BCE">
      <w:pPr>
        <w:rPr>
          <w:sz w:val="20"/>
        </w:rPr>
      </w:pPr>
      <w:r>
        <w:rPr>
          <w:sz w:val="20"/>
        </w:rPr>
        <w:t xml:space="preserve">Vendor CSM’s supplied to </w:t>
      </w:r>
      <w:r w:rsidR="00FB71CD">
        <w:rPr>
          <w:sz w:val="20"/>
        </w:rPr>
        <w:t>(DOING BUSINESS AS)</w:t>
      </w:r>
      <w:r>
        <w:rPr>
          <w:sz w:val="20"/>
        </w:rPr>
        <w:t xml:space="preserve"> must meet the following minimum requirements:</w:t>
      </w:r>
    </w:p>
    <w:p w:rsidR="00A43BCE" w:rsidRDefault="00A43BCE">
      <w:pPr>
        <w:widowControl/>
        <w:numPr>
          <w:ilvl w:val="0"/>
          <w:numId w:val="8"/>
        </w:numPr>
        <w:rPr>
          <w:sz w:val="20"/>
        </w:rPr>
      </w:pPr>
      <w:r>
        <w:rPr>
          <w:sz w:val="20"/>
        </w:rPr>
        <w:t xml:space="preserve">Documented emergency procedures training from an </w:t>
      </w:r>
      <w:r w:rsidR="00FB71CD">
        <w:rPr>
          <w:sz w:val="20"/>
        </w:rPr>
        <w:t>(DOING BUSINESS AS)</w:t>
      </w:r>
      <w:r>
        <w:rPr>
          <w:sz w:val="20"/>
        </w:rPr>
        <w:t xml:space="preserve"> approved vendor within the preceding 2 years.  </w:t>
      </w:r>
      <w:r w:rsidR="00FB71CD">
        <w:rPr>
          <w:sz w:val="20"/>
        </w:rPr>
        <w:t>(DOING BUSINESS AS)</w:t>
      </w:r>
      <w:r>
        <w:rPr>
          <w:sz w:val="20"/>
        </w:rPr>
        <w:t xml:space="preserve"> approved vendors include, but are not limited to:</w:t>
      </w:r>
    </w:p>
    <w:p w:rsidR="00A43BCE" w:rsidRDefault="005A1466">
      <w:pPr>
        <w:widowControl/>
        <w:numPr>
          <w:ilvl w:val="1"/>
          <w:numId w:val="8"/>
        </w:numPr>
        <w:rPr>
          <w:sz w:val="20"/>
        </w:rPr>
      </w:pPr>
      <w:r>
        <w:rPr>
          <w:sz w:val="20"/>
        </w:rPr>
        <w:t>_______________________</w:t>
      </w:r>
    </w:p>
    <w:p w:rsidR="005A1466" w:rsidRDefault="005A1466" w:rsidP="005A1466">
      <w:pPr>
        <w:widowControl/>
        <w:numPr>
          <w:ilvl w:val="1"/>
          <w:numId w:val="8"/>
        </w:numPr>
        <w:rPr>
          <w:sz w:val="20"/>
        </w:rPr>
      </w:pPr>
      <w:r>
        <w:rPr>
          <w:sz w:val="20"/>
        </w:rPr>
        <w:t>_______________________</w:t>
      </w:r>
    </w:p>
    <w:p w:rsidR="005A1466" w:rsidRDefault="005A1466" w:rsidP="005A1466">
      <w:pPr>
        <w:widowControl/>
        <w:numPr>
          <w:ilvl w:val="1"/>
          <w:numId w:val="8"/>
        </w:numPr>
        <w:rPr>
          <w:sz w:val="20"/>
        </w:rPr>
      </w:pPr>
      <w:r>
        <w:rPr>
          <w:sz w:val="20"/>
        </w:rPr>
        <w:t>_______________________</w:t>
      </w:r>
    </w:p>
    <w:p w:rsidR="005A1466" w:rsidRDefault="005A1466" w:rsidP="005A1466">
      <w:pPr>
        <w:widowControl/>
        <w:numPr>
          <w:ilvl w:val="1"/>
          <w:numId w:val="8"/>
        </w:numPr>
        <w:rPr>
          <w:sz w:val="20"/>
        </w:rPr>
      </w:pPr>
      <w:r>
        <w:rPr>
          <w:sz w:val="20"/>
        </w:rPr>
        <w:t>_______________________</w:t>
      </w:r>
    </w:p>
    <w:p w:rsidR="005A1466" w:rsidRDefault="005A1466" w:rsidP="005A1466">
      <w:pPr>
        <w:widowControl/>
        <w:numPr>
          <w:ilvl w:val="1"/>
          <w:numId w:val="8"/>
        </w:numPr>
        <w:rPr>
          <w:sz w:val="20"/>
        </w:rPr>
      </w:pPr>
      <w:r>
        <w:rPr>
          <w:sz w:val="20"/>
        </w:rPr>
        <w:t>_______________________</w:t>
      </w:r>
    </w:p>
    <w:p w:rsidR="005A1466" w:rsidRDefault="005A1466" w:rsidP="005A1466">
      <w:pPr>
        <w:widowControl/>
        <w:numPr>
          <w:ilvl w:val="1"/>
          <w:numId w:val="8"/>
        </w:numPr>
        <w:rPr>
          <w:sz w:val="20"/>
        </w:rPr>
      </w:pPr>
      <w:r>
        <w:rPr>
          <w:sz w:val="20"/>
        </w:rPr>
        <w:t>_______________________</w:t>
      </w:r>
    </w:p>
    <w:p w:rsidR="00A43BCE" w:rsidRDefault="00A43BCE">
      <w:pPr>
        <w:rPr>
          <w:sz w:val="20"/>
        </w:rPr>
      </w:pPr>
    </w:p>
    <w:p w:rsidR="00A43BCE" w:rsidRDefault="00A43BCE">
      <w:pPr>
        <w:rPr>
          <w:b/>
          <w:sz w:val="22"/>
        </w:rPr>
      </w:pPr>
      <w:r>
        <w:rPr>
          <w:b/>
          <w:sz w:val="22"/>
        </w:rPr>
        <w:t>Procurement of Services:</w:t>
      </w:r>
    </w:p>
    <w:p w:rsidR="00A43BCE" w:rsidRDefault="00A43BCE">
      <w:pPr>
        <w:widowControl/>
        <w:numPr>
          <w:ilvl w:val="0"/>
          <w:numId w:val="11"/>
        </w:numPr>
        <w:rPr>
          <w:sz w:val="20"/>
        </w:rPr>
      </w:pPr>
      <w:r>
        <w:rPr>
          <w:sz w:val="20"/>
        </w:rPr>
        <w:t xml:space="preserve">Prior to any flight or series of flights, </w:t>
      </w:r>
      <w:r w:rsidR="00FB71CD">
        <w:rPr>
          <w:sz w:val="20"/>
        </w:rPr>
        <w:t>(DOING BUSINESS AS)</w:t>
      </w:r>
      <w:r>
        <w:rPr>
          <w:sz w:val="20"/>
        </w:rPr>
        <w:t xml:space="preserve"> and the vendor shall execute a written request for services setting forth </w:t>
      </w:r>
      <w:r w:rsidR="00FB71CD">
        <w:rPr>
          <w:sz w:val="20"/>
        </w:rPr>
        <w:t>(DOING BUSINESS AS)</w:t>
      </w:r>
      <w:r>
        <w:rPr>
          <w:sz w:val="20"/>
        </w:rPr>
        <w:t>’s crew needs, the equipment to be operated, and the anticipated dates of service.</w:t>
      </w:r>
    </w:p>
    <w:p w:rsidR="00A43BCE" w:rsidRDefault="00A43BCE">
      <w:pPr>
        <w:widowControl/>
        <w:numPr>
          <w:ilvl w:val="1"/>
          <w:numId w:val="11"/>
        </w:numPr>
        <w:rPr>
          <w:sz w:val="20"/>
        </w:rPr>
      </w:pPr>
      <w:r>
        <w:rPr>
          <w:sz w:val="20"/>
        </w:rPr>
        <w:t xml:space="preserve">The written request can be on an </w:t>
      </w:r>
      <w:r w:rsidR="00FB71CD">
        <w:rPr>
          <w:sz w:val="20"/>
        </w:rPr>
        <w:t>(DOING BUSINESS AS)</w:t>
      </w:r>
      <w:r>
        <w:rPr>
          <w:sz w:val="20"/>
        </w:rPr>
        <w:t xml:space="preserve"> form, a vendor supplied form, or via e-mail.  </w:t>
      </w:r>
      <w:r w:rsidR="00FB71CD">
        <w:rPr>
          <w:sz w:val="20"/>
        </w:rPr>
        <w:t>(DOING BUSINESS AS)</w:t>
      </w:r>
      <w:r>
        <w:rPr>
          <w:sz w:val="20"/>
        </w:rPr>
        <w:t xml:space="preserve"> will determine which method is most effective for the business and communicate to </w:t>
      </w:r>
      <w:r w:rsidR="00C57E90">
        <w:rPr>
          <w:sz w:val="20"/>
        </w:rPr>
        <w:t>vendor</w:t>
      </w:r>
      <w:r>
        <w:rPr>
          <w:sz w:val="20"/>
        </w:rPr>
        <w:t xml:space="preserve"> accordingly.</w:t>
      </w:r>
    </w:p>
    <w:p w:rsidR="00A43BCE" w:rsidRDefault="00A43BCE">
      <w:pPr>
        <w:widowControl/>
        <w:numPr>
          <w:ilvl w:val="1"/>
          <w:numId w:val="11"/>
        </w:numPr>
        <w:rPr>
          <w:sz w:val="20"/>
        </w:rPr>
      </w:pPr>
      <w:r>
        <w:rPr>
          <w:sz w:val="20"/>
        </w:rPr>
        <w:t xml:space="preserve">Once a written request for service has been executed by </w:t>
      </w:r>
      <w:r w:rsidR="00FB71CD">
        <w:rPr>
          <w:sz w:val="20"/>
        </w:rPr>
        <w:t>(DOING BUSINESS AS)</w:t>
      </w:r>
      <w:r>
        <w:rPr>
          <w:sz w:val="20"/>
        </w:rPr>
        <w:t xml:space="preserve"> and the vendor, the vendor, if able, will commit the crew members and services necessary to satisfy </w:t>
      </w:r>
      <w:r w:rsidR="00FB71CD">
        <w:rPr>
          <w:sz w:val="20"/>
        </w:rPr>
        <w:t>(DOING BUSINESS AS)</w:t>
      </w:r>
      <w:r>
        <w:rPr>
          <w:sz w:val="20"/>
        </w:rPr>
        <w:t>’s specified requirements.</w:t>
      </w:r>
    </w:p>
    <w:p w:rsidR="00A43BCE" w:rsidRDefault="00A43BCE">
      <w:pPr>
        <w:ind w:left="1080"/>
        <w:rPr>
          <w:b/>
          <w:sz w:val="20"/>
        </w:rPr>
      </w:pPr>
    </w:p>
    <w:p w:rsidR="00A43BCE" w:rsidRDefault="00A43BCE">
      <w:pPr>
        <w:rPr>
          <w:sz w:val="20"/>
        </w:rPr>
      </w:pPr>
    </w:p>
    <w:p w:rsidR="00A43BCE" w:rsidRDefault="00A43BCE">
      <w:pPr>
        <w:rPr>
          <w:b/>
          <w:sz w:val="20"/>
        </w:rPr>
      </w:pPr>
      <w:r>
        <w:rPr>
          <w:b/>
          <w:sz w:val="20"/>
        </w:rPr>
        <w:t>TRANSPORTATION AND HOTEL SERVICES:</w:t>
      </w:r>
    </w:p>
    <w:p w:rsidR="00A43BCE" w:rsidRDefault="00A43BCE">
      <w:pPr>
        <w:widowControl/>
        <w:numPr>
          <w:ilvl w:val="0"/>
          <w:numId w:val="6"/>
        </w:numPr>
        <w:rPr>
          <w:sz w:val="20"/>
        </w:rPr>
      </w:pPr>
      <w:r>
        <w:rPr>
          <w:sz w:val="20"/>
        </w:rPr>
        <w:t xml:space="preserve">The vendor shall make transportation and hotel arrangements for provided crew members only when such services have been requested by </w:t>
      </w:r>
      <w:r w:rsidR="00FB71CD">
        <w:rPr>
          <w:sz w:val="20"/>
        </w:rPr>
        <w:t>(DOING BUSINESS AS)</w:t>
      </w:r>
      <w:r>
        <w:rPr>
          <w:sz w:val="20"/>
        </w:rPr>
        <w:t xml:space="preserve"> via a written request for services.</w:t>
      </w:r>
    </w:p>
    <w:p w:rsidR="00A43BCE" w:rsidRDefault="00A43BCE">
      <w:pPr>
        <w:widowControl/>
        <w:numPr>
          <w:ilvl w:val="0"/>
          <w:numId w:val="6"/>
        </w:numPr>
        <w:rPr>
          <w:sz w:val="20"/>
        </w:rPr>
      </w:pPr>
      <w:r>
        <w:rPr>
          <w:sz w:val="20"/>
        </w:rPr>
        <w:t xml:space="preserve">When </w:t>
      </w:r>
      <w:r w:rsidR="00FB71CD">
        <w:rPr>
          <w:sz w:val="20"/>
        </w:rPr>
        <w:t>(DOING BUSINESS AS)</w:t>
      </w:r>
      <w:r>
        <w:rPr>
          <w:sz w:val="20"/>
        </w:rPr>
        <w:t xml:space="preserve"> requests that transportation and hotel services be arranged by the vendor, the following limitations shall apply, but may but waived by </w:t>
      </w:r>
      <w:r w:rsidR="00FB71CD">
        <w:rPr>
          <w:sz w:val="20"/>
        </w:rPr>
        <w:t>(DOING BUSINESS AS)</w:t>
      </w:r>
      <w:r>
        <w:rPr>
          <w:sz w:val="20"/>
        </w:rPr>
        <w:t xml:space="preserve"> as circumstances dictate:</w:t>
      </w:r>
    </w:p>
    <w:p w:rsidR="00A43BCE" w:rsidRDefault="00A43BCE">
      <w:pPr>
        <w:widowControl/>
        <w:numPr>
          <w:ilvl w:val="0"/>
          <w:numId w:val="9"/>
        </w:numPr>
        <w:rPr>
          <w:sz w:val="20"/>
        </w:rPr>
      </w:pPr>
      <w:r>
        <w:rPr>
          <w:sz w:val="20"/>
        </w:rPr>
        <w:t>Domestic hotel rates shall not exceed $</w:t>
      </w:r>
      <w:r w:rsidR="00462BF6">
        <w:rPr>
          <w:sz w:val="20"/>
        </w:rPr>
        <w:t>_____</w:t>
      </w:r>
      <w:r>
        <w:rPr>
          <w:sz w:val="20"/>
        </w:rPr>
        <w:t xml:space="preserve"> per day plus tax.</w:t>
      </w:r>
    </w:p>
    <w:p w:rsidR="00A43BCE" w:rsidRDefault="00A43BCE">
      <w:pPr>
        <w:widowControl/>
        <w:numPr>
          <w:ilvl w:val="0"/>
          <w:numId w:val="9"/>
        </w:numPr>
        <w:rPr>
          <w:sz w:val="20"/>
        </w:rPr>
      </w:pPr>
      <w:r>
        <w:rPr>
          <w:sz w:val="20"/>
        </w:rPr>
        <w:t>International hotel rates shall not exceed $</w:t>
      </w:r>
      <w:r w:rsidR="00462BF6">
        <w:rPr>
          <w:sz w:val="20"/>
        </w:rPr>
        <w:t>_____</w:t>
      </w:r>
      <w:r>
        <w:rPr>
          <w:sz w:val="20"/>
        </w:rPr>
        <w:t xml:space="preserve"> per day plus tax.</w:t>
      </w:r>
    </w:p>
    <w:p w:rsidR="00A43BCE" w:rsidRDefault="00A43BCE">
      <w:pPr>
        <w:widowControl/>
        <w:numPr>
          <w:ilvl w:val="0"/>
          <w:numId w:val="9"/>
        </w:numPr>
        <w:rPr>
          <w:sz w:val="20"/>
        </w:rPr>
      </w:pPr>
      <w:r>
        <w:rPr>
          <w:sz w:val="20"/>
        </w:rPr>
        <w:t>Chauffeured autos will not be booked.</w:t>
      </w:r>
    </w:p>
    <w:p w:rsidR="00A43BCE" w:rsidRDefault="00A43BCE">
      <w:pPr>
        <w:widowControl/>
        <w:numPr>
          <w:ilvl w:val="0"/>
          <w:numId w:val="9"/>
        </w:numPr>
        <w:rPr>
          <w:sz w:val="20"/>
        </w:rPr>
      </w:pPr>
      <w:r>
        <w:rPr>
          <w:sz w:val="20"/>
        </w:rPr>
        <w:t>Rental cars, for the purpose of traveling to and from the airport at the beginning and end of a trip, are permissible as long as the drive time (one way) for the referred crew member is estimated to be in excess of one hour.</w:t>
      </w:r>
    </w:p>
    <w:p w:rsidR="00A43BCE" w:rsidRDefault="00A43BCE">
      <w:pPr>
        <w:widowControl/>
        <w:numPr>
          <w:ilvl w:val="0"/>
          <w:numId w:val="9"/>
        </w:numPr>
        <w:rPr>
          <w:sz w:val="20"/>
        </w:rPr>
      </w:pPr>
      <w:r>
        <w:rPr>
          <w:sz w:val="20"/>
        </w:rPr>
        <w:t>Rental cars are limited to intermediate size automobiles.</w:t>
      </w:r>
    </w:p>
    <w:p w:rsidR="00A43BCE" w:rsidRDefault="00A43BCE">
      <w:pPr>
        <w:widowControl/>
        <w:numPr>
          <w:ilvl w:val="0"/>
          <w:numId w:val="9"/>
        </w:numPr>
        <w:rPr>
          <w:sz w:val="20"/>
        </w:rPr>
      </w:pPr>
      <w:r>
        <w:rPr>
          <w:sz w:val="20"/>
        </w:rPr>
        <w:t xml:space="preserve">Airline reservations must be made using the most cost effective ticket options available that allow the crewmember an adequate and reasonable amount of rest required to perform services for </w:t>
      </w:r>
      <w:r w:rsidR="00FB71CD">
        <w:rPr>
          <w:sz w:val="20"/>
        </w:rPr>
        <w:t>(DOING BUSINESS AS)</w:t>
      </w:r>
      <w:r>
        <w:rPr>
          <w:sz w:val="20"/>
        </w:rPr>
        <w:t>.</w:t>
      </w:r>
    </w:p>
    <w:p w:rsidR="00A43BCE" w:rsidRDefault="00A43BCE">
      <w:pPr>
        <w:widowControl/>
        <w:numPr>
          <w:ilvl w:val="0"/>
          <w:numId w:val="9"/>
        </w:numPr>
        <w:rPr>
          <w:sz w:val="20"/>
        </w:rPr>
      </w:pPr>
      <w:r>
        <w:rPr>
          <w:sz w:val="20"/>
        </w:rPr>
        <w:t xml:space="preserve">Deviations from the above limitations require written approval from </w:t>
      </w:r>
      <w:r w:rsidR="00FB71CD">
        <w:rPr>
          <w:sz w:val="20"/>
        </w:rPr>
        <w:t>(DOING BUSINESS AS)</w:t>
      </w:r>
      <w:r>
        <w:rPr>
          <w:sz w:val="20"/>
        </w:rPr>
        <w:t>.</w:t>
      </w:r>
    </w:p>
    <w:p w:rsidR="00A43BCE" w:rsidRDefault="00A43BCE">
      <w:pPr>
        <w:widowControl/>
        <w:numPr>
          <w:ilvl w:val="0"/>
          <w:numId w:val="9"/>
        </w:numPr>
        <w:rPr>
          <w:sz w:val="20"/>
        </w:rPr>
      </w:pPr>
      <w:r>
        <w:rPr>
          <w:sz w:val="20"/>
        </w:rPr>
        <w:t xml:space="preserve">In all cases, the vendor shall comply with </w:t>
      </w:r>
      <w:r w:rsidR="00FB71CD">
        <w:rPr>
          <w:sz w:val="20"/>
        </w:rPr>
        <w:t>(DOING BUSINESS AS)</w:t>
      </w:r>
      <w:r>
        <w:rPr>
          <w:sz w:val="20"/>
        </w:rPr>
        <w:t>’s Contract Crew Member Travel Policy.</w:t>
      </w:r>
    </w:p>
    <w:p w:rsidR="00A43BCE" w:rsidRDefault="00A43BCE">
      <w:pPr>
        <w:rPr>
          <w:b/>
        </w:rPr>
      </w:pPr>
    </w:p>
    <w:p w:rsidR="00A43BCE" w:rsidRDefault="00A43BCE">
      <w:pPr>
        <w:rPr>
          <w:b/>
        </w:rPr>
      </w:pPr>
    </w:p>
    <w:p w:rsidR="00A43BCE" w:rsidRDefault="00A43BCE">
      <w:pPr>
        <w:rPr>
          <w:b/>
        </w:rPr>
      </w:pPr>
      <w:r>
        <w:rPr>
          <w:b/>
        </w:rPr>
        <w:lastRenderedPageBreak/>
        <w:t>Exhibit B - Pricing Schedule &amp; Terms</w:t>
      </w:r>
    </w:p>
    <w:p w:rsidR="00A43BCE" w:rsidRDefault="00A43BCE">
      <w:pPr>
        <w:jc w:val="center"/>
        <w:rPr>
          <w:b/>
        </w:rPr>
      </w:pPr>
    </w:p>
    <w:p w:rsidR="00A43BCE" w:rsidRDefault="00201BED">
      <w:pPr>
        <w:rPr>
          <w:b/>
        </w:rPr>
      </w:pPr>
      <w:r>
        <w:rPr>
          <w:b/>
        </w:rPr>
        <w:t xml:space="preserve">Vendor </w:t>
      </w:r>
      <w:r w:rsidR="00A43BCE">
        <w:rPr>
          <w:b/>
        </w:rPr>
        <w:t xml:space="preserve">Pilot Cost of Services </w:t>
      </w:r>
    </w:p>
    <w:tbl>
      <w:tblPr>
        <w:tblpPr w:leftFromText="180" w:rightFromText="180" w:vertAnchor="text" w:horzAnchor="margin" w:tblpY="362"/>
        <w:tblW w:w="0" w:type="auto"/>
        <w:tblLayout w:type="fixed"/>
        <w:tblLook w:val="0000" w:firstRow="0" w:lastRow="0" w:firstColumn="0" w:lastColumn="0" w:noHBand="0" w:noVBand="0"/>
      </w:tblPr>
      <w:tblGrid>
        <w:gridCol w:w="5080"/>
        <w:gridCol w:w="1775"/>
        <w:gridCol w:w="1690"/>
      </w:tblGrid>
      <w:tr w:rsidR="005A1466" w:rsidTr="005A1466">
        <w:trPr>
          <w:trHeight w:val="255"/>
        </w:trPr>
        <w:tc>
          <w:tcPr>
            <w:tcW w:w="5080" w:type="dxa"/>
            <w:tcBorders>
              <w:top w:val="single" w:sz="4" w:space="0" w:color="000000"/>
              <w:left w:val="single" w:sz="4" w:space="0" w:color="000000"/>
              <w:bottom w:val="single" w:sz="4" w:space="0" w:color="000000"/>
            </w:tcBorders>
            <w:vAlign w:val="bottom"/>
          </w:tcPr>
          <w:p w:rsidR="005A1466" w:rsidRDefault="005A1466" w:rsidP="005A1466">
            <w:pPr>
              <w:snapToGrid w:val="0"/>
              <w:jc w:val="center"/>
              <w:rPr>
                <w:rFonts w:ascii="Arial" w:hAnsi="Arial" w:cs="Arial"/>
                <w:b/>
                <w:bCs/>
                <w:sz w:val="20"/>
              </w:rPr>
            </w:pPr>
            <w:r>
              <w:rPr>
                <w:rFonts w:ascii="Arial" w:hAnsi="Arial" w:cs="Arial"/>
                <w:b/>
                <w:bCs/>
                <w:sz w:val="20"/>
              </w:rPr>
              <w:t>Aircraft Types</w:t>
            </w:r>
          </w:p>
        </w:tc>
        <w:tc>
          <w:tcPr>
            <w:tcW w:w="3465" w:type="dxa"/>
            <w:gridSpan w:val="2"/>
            <w:tcBorders>
              <w:top w:val="single" w:sz="4" w:space="0" w:color="000000"/>
              <w:left w:val="single" w:sz="4" w:space="0" w:color="000000"/>
              <w:bottom w:val="single" w:sz="4" w:space="0" w:color="000000"/>
              <w:right w:val="single" w:sz="4" w:space="0" w:color="000000"/>
            </w:tcBorders>
            <w:vAlign w:val="bottom"/>
          </w:tcPr>
          <w:p w:rsidR="005A1466" w:rsidRDefault="005A1466" w:rsidP="005A1466">
            <w:pPr>
              <w:snapToGrid w:val="0"/>
              <w:jc w:val="center"/>
              <w:rPr>
                <w:rFonts w:ascii="Arial" w:hAnsi="Arial" w:cs="Arial"/>
                <w:b/>
                <w:sz w:val="20"/>
              </w:rPr>
            </w:pPr>
            <w:r>
              <w:rPr>
                <w:rFonts w:ascii="Arial" w:hAnsi="Arial" w:cs="Arial"/>
                <w:b/>
                <w:sz w:val="20"/>
              </w:rPr>
              <w:t xml:space="preserve">Daily Rate </w:t>
            </w:r>
          </w:p>
        </w:tc>
      </w:tr>
      <w:tr w:rsidR="005A1466" w:rsidTr="005A1466">
        <w:trPr>
          <w:trHeight w:val="255"/>
        </w:trPr>
        <w:tc>
          <w:tcPr>
            <w:tcW w:w="5080" w:type="dxa"/>
            <w:tcBorders>
              <w:left w:val="single" w:sz="4" w:space="0" w:color="000000"/>
              <w:bottom w:val="single" w:sz="4" w:space="0" w:color="000000"/>
            </w:tcBorders>
            <w:vAlign w:val="bottom"/>
          </w:tcPr>
          <w:p w:rsidR="005A1466" w:rsidRDefault="005A1466" w:rsidP="005A1466">
            <w:pPr>
              <w:snapToGrid w:val="0"/>
              <w:jc w:val="center"/>
              <w:rPr>
                <w:rFonts w:ascii="Arial" w:hAnsi="Arial" w:cs="Arial"/>
                <w:b/>
                <w:bCs/>
                <w:sz w:val="20"/>
              </w:rPr>
            </w:pPr>
            <w:r>
              <w:rPr>
                <w:rFonts w:ascii="Arial" w:hAnsi="Arial" w:cs="Arial"/>
                <w:b/>
                <w:bCs/>
                <w:sz w:val="20"/>
              </w:rPr>
              <w:t> </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jc w:val="center"/>
              <w:rPr>
                <w:rFonts w:ascii="Arial" w:hAnsi="Arial" w:cs="Arial"/>
                <w:b/>
                <w:bCs/>
                <w:color w:val="000000"/>
                <w:sz w:val="20"/>
              </w:rPr>
            </w:pPr>
            <w:r>
              <w:rPr>
                <w:rFonts w:ascii="Arial" w:hAnsi="Arial" w:cs="Arial"/>
                <w:b/>
                <w:bCs/>
                <w:color w:val="000000"/>
                <w:sz w:val="20"/>
              </w:rPr>
              <w:t xml:space="preserve">Domestic </w:t>
            </w: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b/>
                <w:bCs/>
                <w:color w:val="000000"/>
                <w:sz w:val="20"/>
              </w:rPr>
            </w:pPr>
            <w:r>
              <w:rPr>
                <w:rFonts w:ascii="Arial" w:hAnsi="Arial" w:cs="Arial"/>
                <w:b/>
                <w:bCs/>
                <w:color w:val="000000"/>
                <w:sz w:val="20"/>
              </w:rPr>
              <w:t xml:space="preserve">INTL </w:t>
            </w: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BE-200</w:t>
            </w:r>
            <w:r>
              <w:rPr>
                <w:rFonts w:ascii="Arial" w:hAnsi="Arial" w:cs="Arial"/>
                <w:sz w:val="16"/>
                <w:szCs w:val="16"/>
              </w:rPr>
              <w:t>, Raytheon Kingair 200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BE/RA-390</w:t>
            </w:r>
            <w:r>
              <w:rPr>
                <w:rFonts w:ascii="Arial" w:hAnsi="Arial" w:cs="Arial"/>
                <w:sz w:val="16"/>
                <w:szCs w:val="16"/>
              </w:rPr>
              <w:t>, Raytheon Premier-IA</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BE-400</w:t>
            </w:r>
            <w:r>
              <w:rPr>
                <w:rFonts w:ascii="Arial" w:hAnsi="Arial" w:cs="Arial"/>
                <w:sz w:val="16"/>
                <w:szCs w:val="16"/>
              </w:rPr>
              <w:t>, Raytheon Hawker 400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CE-525</w:t>
            </w:r>
            <w:r>
              <w:rPr>
                <w:rFonts w:ascii="Arial" w:hAnsi="Arial" w:cs="Arial"/>
                <w:sz w:val="16"/>
                <w:szCs w:val="16"/>
              </w:rPr>
              <w:t>, Cessna Citation Jet</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lang w:val="fr-FR"/>
              </w:rPr>
            </w:pPr>
            <w:r>
              <w:rPr>
                <w:rFonts w:ascii="Arial" w:hAnsi="Arial" w:cs="Arial"/>
                <w:b/>
                <w:bCs/>
                <w:sz w:val="16"/>
                <w:szCs w:val="16"/>
                <w:lang w:val="fr-FR"/>
              </w:rPr>
              <w:t>CE-550B</w:t>
            </w:r>
            <w:r>
              <w:rPr>
                <w:rFonts w:ascii="Arial" w:hAnsi="Arial" w:cs="Arial"/>
                <w:sz w:val="16"/>
                <w:szCs w:val="16"/>
                <w:lang w:val="fr-FR"/>
              </w:rPr>
              <w:t>,  Cessna Citation Bravo</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lang w:val="fr-FR"/>
              </w:rPr>
            </w:pPr>
            <w:r>
              <w:rPr>
                <w:rFonts w:ascii="Arial" w:hAnsi="Arial" w:cs="Arial"/>
                <w:b/>
                <w:bCs/>
                <w:sz w:val="16"/>
                <w:szCs w:val="16"/>
                <w:lang w:val="fr-FR"/>
              </w:rPr>
              <w:t>CE-560</w:t>
            </w:r>
            <w:r>
              <w:rPr>
                <w:rFonts w:ascii="Arial" w:hAnsi="Arial" w:cs="Arial"/>
                <w:sz w:val="16"/>
                <w:szCs w:val="16"/>
                <w:lang w:val="fr-FR"/>
              </w:rPr>
              <w:t>, Cessna Citation V Ultra</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lang w:val="fr-FR"/>
              </w:rPr>
            </w:pPr>
            <w:r>
              <w:rPr>
                <w:rFonts w:ascii="Arial" w:hAnsi="Arial" w:cs="Arial"/>
                <w:b/>
                <w:bCs/>
                <w:sz w:val="16"/>
                <w:szCs w:val="16"/>
                <w:lang w:val="fr-FR"/>
              </w:rPr>
              <w:t>CE-560XL</w:t>
            </w:r>
            <w:r>
              <w:rPr>
                <w:rFonts w:ascii="Arial" w:hAnsi="Arial" w:cs="Arial"/>
                <w:sz w:val="16"/>
                <w:szCs w:val="16"/>
                <w:lang w:val="fr-FR"/>
              </w:rPr>
              <w:t>, Cessna Citation Excel</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lang w:val="fr-FR"/>
              </w:rPr>
            </w:pPr>
            <w:r>
              <w:rPr>
                <w:rFonts w:ascii="Arial" w:hAnsi="Arial" w:cs="Arial"/>
                <w:b/>
                <w:bCs/>
                <w:sz w:val="16"/>
                <w:szCs w:val="16"/>
                <w:lang w:val="fr-FR"/>
              </w:rPr>
              <w:t>CE-650/CE-650-III</w:t>
            </w:r>
            <w:r>
              <w:rPr>
                <w:rFonts w:ascii="Arial" w:hAnsi="Arial" w:cs="Arial"/>
                <w:sz w:val="16"/>
                <w:szCs w:val="16"/>
                <w:lang w:val="fr-FR"/>
              </w:rPr>
              <w:t>, Cessna Citation VII</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CL-300</w:t>
            </w:r>
            <w:r>
              <w:rPr>
                <w:rFonts w:ascii="Arial" w:hAnsi="Arial" w:cs="Arial"/>
                <w:sz w:val="16"/>
                <w:szCs w:val="16"/>
              </w:rPr>
              <w:t>, Bombardier Challenger 300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G-100, 1125(A)</w:t>
            </w:r>
            <w:r>
              <w:rPr>
                <w:rFonts w:ascii="Arial" w:hAnsi="Arial" w:cs="Arial"/>
                <w:sz w:val="16"/>
                <w:szCs w:val="16"/>
              </w:rPr>
              <w:t>, IAI Astra</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G-150</w:t>
            </w:r>
            <w:r>
              <w:rPr>
                <w:rFonts w:ascii="Arial" w:hAnsi="Arial" w:cs="Arial"/>
                <w:sz w:val="16"/>
                <w:szCs w:val="16"/>
              </w:rPr>
              <w:t>, Gulfstream Aerospace Gulfstream 150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HS-800</w:t>
            </w:r>
            <w:r>
              <w:rPr>
                <w:rFonts w:ascii="Arial" w:hAnsi="Arial" w:cs="Arial"/>
                <w:sz w:val="16"/>
                <w:szCs w:val="16"/>
              </w:rPr>
              <w:t>, British Aerospace Hawker 800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HS-800XP / 850XP</w:t>
            </w:r>
            <w:r>
              <w:rPr>
                <w:rFonts w:ascii="Arial" w:hAnsi="Arial" w:cs="Arial"/>
                <w:sz w:val="16"/>
                <w:szCs w:val="16"/>
              </w:rPr>
              <w:t>, British Aerospace Hawker 800XP</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HS-1000</w:t>
            </w:r>
            <w:r>
              <w:rPr>
                <w:rFonts w:ascii="Arial" w:hAnsi="Arial" w:cs="Arial"/>
                <w:sz w:val="16"/>
                <w:szCs w:val="16"/>
              </w:rPr>
              <w:t>, British Aerospace Hawker 1000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 xml:space="preserve">S-76, </w:t>
            </w:r>
            <w:r>
              <w:rPr>
                <w:rFonts w:ascii="Arial" w:hAnsi="Arial" w:cs="Arial"/>
                <w:sz w:val="16"/>
                <w:szCs w:val="16"/>
              </w:rPr>
              <w:t>Sikorsky 76</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LR-40</w:t>
            </w:r>
            <w:r>
              <w:rPr>
                <w:rFonts w:ascii="Arial" w:hAnsi="Arial" w:cs="Arial"/>
                <w:sz w:val="16"/>
                <w:szCs w:val="16"/>
              </w:rPr>
              <w:t>, Bombardier Learjet 40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lang w:val="fr-FR"/>
              </w:rPr>
            </w:pPr>
            <w:r>
              <w:rPr>
                <w:rFonts w:ascii="Arial" w:hAnsi="Arial" w:cs="Arial"/>
                <w:b/>
                <w:bCs/>
                <w:sz w:val="16"/>
                <w:szCs w:val="16"/>
                <w:lang w:val="fr-FR"/>
              </w:rPr>
              <w:t>LR-45/45XR</w:t>
            </w:r>
            <w:r>
              <w:rPr>
                <w:rFonts w:ascii="Arial" w:hAnsi="Arial" w:cs="Arial"/>
                <w:sz w:val="16"/>
                <w:szCs w:val="16"/>
                <w:lang w:val="fr-FR"/>
              </w:rPr>
              <w:t>, Bombardier Learjet 45XR</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LR-60</w:t>
            </w:r>
            <w:r>
              <w:rPr>
                <w:rFonts w:ascii="Arial" w:hAnsi="Arial" w:cs="Arial"/>
                <w:sz w:val="16"/>
                <w:szCs w:val="16"/>
              </w:rPr>
              <w:t>, Bombardier Learjet 60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CE-680</w:t>
            </w:r>
            <w:r>
              <w:rPr>
                <w:rFonts w:ascii="Arial" w:hAnsi="Arial" w:cs="Arial"/>
                <w:sz w:val="16"/>
                <w:szCs w:val="16"/>
              </w:rPr>
              <w:t>, Cessna Citation Sovereign</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CE-750</w:t>
            </w:r>
            <w:r>
              <w:rPr>
                <w:rFonts w:ascii="Arial" w:hAnsi="Arial" w:cs="Arial"/>
                <w:sz w:val="16"/>
                <w:szCs w:val="16"/>
              </w:rPr>
              <w:t>, Cessna Citation X</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DA-50</w:t>
            </w:r>
            <w:r>
              <w:rPr>
                <w:rFonts w:ascii="Arial" w:hAnsi="Arial" w:cs="Arial"/>
                <w:sz w:val="16"/>
                <w:szCs w:val="16"/>
              </w:rPr>
              <w:t>, Dassault Falcon 50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lang w:val="fr-FR"/>
              </w:rPr>
            </w:pPr>
            <w:r>
              <w:rPr>
                <w:rFonts w:ascii="Arial" w:hAnsi="Arial" w:cs="Arial"/>
                <w:b/>
                <w:bCs/>
                <w:sz w:val="16"/>
                <w:szCs w:val="16"/>
                <w:lang w:val="fr-FR"/>
              </w:rPr>
              <w:t>DA-50EX</w:t>
            </w:r>
            <w:r>
              <w:rPr>
                <w:rFonts w:ascii="Arial" w:hAnsi="Arial" w:cs="Arial"/>
                <w:sz w:val="16"/>
                <w:szCs w:val="16"/>
                <w:lang w:val="fr-FR"/>
              </w:rPr>
              <w:t>, Dassault Falcon 50EX</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G-200, IAI-1126</w:t>
            </w:r>
            <w:r>
              <w:rPr>
                <w:rFonts w:ascii="Arial" w:hAnsi="Arial" w:cs="Arial"/>
                <w:sz w:val="16"/>
                <w:szCs w:val="16"/>
              </w:rPr>
              <w:t>, Gulfstream Aerospace Gulfstream 200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CL-601</w:t>
            </w:r>
            <w:r>
              <w:rPr>
                <w:rFonts w:ascii="Arial" w:hAnsi="Arial" w:cs="Arial"/>
                <w:sz w:val="16"/>
                <w:szCs w:val="16"/>
              </w:rPr>
              <w:t>, Bombardier Challenger 601</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 xml:space="preserve">CL-604 </w:t>
            </w:r>
            <w:r>
              <w:rPr>
                <w:rFonts w:ascii="Arial" w:hAnsi="Arial" w:cs="Arial"/>
                <w:sz w:val="16"/>
                <w:szCs w:val="16"/>
              </w:rPr>
              <w:t>Bombardier Challenger 604</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CL-605</w:t>
            </w:r>
            <w:r>
              <w:rPr>
                <w:rFonts w:ascii="Arial" w:hAnsi="Arial" w:cs="Arial"/>
                <w:sz w:val="16"/>
                <w:szCs w:val="16"/>
              </w:rPr>
              <w:t>, Bombardier Challenger 605</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b/>
                <w:bCs/>
                <w:sz w:val="16"/>
                <w:szCs w:val="16"/>
              </w:rPr>
            </w:pPr>
            <w:r>
              <w:rPr>
                <w:rFonts w:ascii="Arial" w:hAnsi="Arial" w:cs="Arial"/>
                <w:b/>
                <w:bCs/>
                <w:sz w:val="16"/>
                <w:szCs w:val="16"/>
              </w:rPr>
              <w:t xml:space="preserve">CL-850, </w:t>
            </w:r>
            <w:r w:rsidRPr="00201BED">
              <w:rPr>
                <w:rFonts w:ascii="Arial" w:hAnsi="Arial" w:cs="Arial"/>
                <w:bCs/>
                <w:sz w:val="16"/>
                <w:szCs w:val="16"/>
              </w:rPr>
              <w:t>Bombardier Challenger 850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DA-2000</w:t>
            </w:r>
            <w:r>
              <w:rPr>
                <w:rFonts w:ascii="Arial" w:hAnsi="Arial" w:cs="Arial"/>
                <w:sz w:val="16"/>
                <w:szCs w:val="16"/>
              </w:rPr>
              <w:t>, Dassault Falcon 2000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lang w:val="fr-FR"/>
              </w:rPr>
            </w:pPr>
            <w:r>
              <w:rPr>
                <w:rFonts w:ascii="Arial" w:hAnsi="Arial" w:cs="Arial"/>
                <w:b/>
                <w:bCs/>
                <w:sz w:val="16"/>
                <w:szCs w:val="16"/>
                <w:lang w:val="fr-FR"/>
              </w:rPr>
              <w:t>DA-2000EX / EASY</w:t>
            </w:r>
            <w:r>
              <w:rPr>
                <w:rFonts w:ascii="Arial" w:hAnsi="Arial" w:cs="Arial"/>
                <w:sz w:val="16"/>
                <w:szCs w:val="16"/>
                <w:lang w:val="fr-FR"/>
              </w:rPr>
              <w:t>, Dassault Falcon 2000 EX / EASY</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EMB-135BJ</w:t>
            </w:r>
            <w:r>
              <w:rPr>
                <w:rFonts w:ascii="Arial" w:hAnsi="Arial" w:cs="Arial"/>
                <w:sz w:val="16"/>
                <w:szCs w:val="16"/>
              </w:rPr>
              <w:t>, Embraer Legacy</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BD700-1A10</w:t>
            </w:r>
            <w:r>
              <w:rPr>
                <w:rFonts w:ascii="Arial" w:hAnsi="Arial" w:cs="Arial"/>
                <w:sz w:val="16"/>
                <w:szCs w:val="16"/>
              </w:rPr>
              <w:t>, Bombardier Global Express</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BD700-1A11</w:t>
            </w:r>
            <w:r>
              <w:rPr>
                <w:rFonts w:ascii="Arial" w:hAnsi="Arial" w:cs="Arial"/>
                <w:sz w:val="16"/>
                <w:szCs w:val="16"/>
              </w:rPr>
              <w:t>, Bombardier Global 5000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DA-900</w:t>
            </w:r>
            <w:r>
              <w:rPr>
                <w:rFonts w:ascii="Arial" w:hAnsi="Arial" w:cs="Arial"/>
                <w:sz w:val="16"/>
                <w:szCs w:val="16"/>
              </w:rPr>
              <w:t>, Dassault Falcon 900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lang w:val="fr-FR"/>
              </w:rPr>
            </w:pPr>
            <w:r>
              <w:rPr>
                <w:rFonts w:ascii="Arial" w:hAnsi="Arial" w:cs="Arial"/>
                <w:b/>
                <w:bCs/>
                <w:sz w:val="16"/>
                <w:szCs w:val="16"/>
                <w:lang w:val="fr-FR"/>
              </w:rPr>
              <w:t>DA-900DX / DA-900EX</w:t>
            </w:r>
            <w:r>
              <w:rPr>
                <w:rFonts w:ascii="Arial" w:hAnsi="Arial" w:cs="Arial"/>
                <w:sz w:val="16"/>
                <w:szCs w:val="16"/>
                <w:lang w:val="fr-FR"/>
              </w:rPr>
              <w:t>, Dassault Falcon 900DX / EX</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128"/>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DA-900EZ</w:t>
            </w:r>
            <w:r>
              <w:rPr>
                <w:rFonts w:ascii="Arial" w:hAnsi="Arial" w:cs="Arial"/>
                <w:sz w:val="16"/>
                <w:szCs w:val="16"/>
              </w:rPr>
              <w:t>, Dassault Falcon 900 Easy</w:t>
            </w:r>
          </w:p>
        </w:tc>
        <w:tc>
          <w:tcPr>
            <w:tcW w:w="1775" w:type="dxa"/>
            <w:tcBorders>
              <w:left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127"/>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G-300</w:t>
            </w:r>
            <w:r>
              <w:rPr>
                <w:rFonts w:ascii="Arial" w:hAnsi="Arial" w:cs="Arial"/>
                <w:sz w:val="16"/>
                <w:szCs w:val="16"/>
              </w:rPr>
              <w:t>, Gulfstream Aerospace Gulfstream 300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G-IV</w:t>
            </w:r>
            <w:r>
              <w:rPr>
                <w:rFonts w:ascii="Arial" w:hAnsi="Arial" w:cs="Arial"/>
                <w:sz w:val="16"/>
                <w:szCs w:val="16"/>
              </w:rPr>
              <w:t>, Gulfstream Aerospace Gulfstream IV</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 xml:space="preserve">G-IV SP </w:t>
            </w:r>
            <w:r>
              <w:rPr>
                <w:rFonts w:ascii="Arial" w:hAnsi="Arial" w:cs="Arial"/>
                <w:sz w:val="16"/>
                <w:szCs w:val="16"/>
              </w:rPr>
              <w:t xml:space="preserve">Gulfstream Aerospace Gulfstream IV SP </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G450</w:t>
            </w:r>
            <w:r>
              <w:rPr>
                <w:rFonts w:ascii="Arial" w:hAnsi="Arial" w:cs="Arial"/>
                <w:sz w:val="16"/>
                <w:szCs w:val="16"/>
              </w:rPr>
              <w:t>, Gulfstream Aerospace Gulfstream 450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r w:rsidR="005A1466" w:rsidTr="005A1466">
        <w:trPr>
          <w:trHeight w:val="255"/>
        </w:trPr>
        <w:tc>
          <w:tcPr>
            <w:tcW w:w="5080" w:type="dxa"/>
            <w:tcBorders>
              <w:left w:val="single" w:sz="4" w:space="0" w:color="000000"/>
              <w:bottom w:val="single" w:sz="4" w:space="0" w:color="000000"/>
            </w:tcBorders>
            <w:vAlign w:val="center"/>
          </w:tcPr>
          <w:p w:rsidR="005A1466" w:rsidRDefault="005A1466" w:rsidP="005A1466">
            <w:pPr>
              <w:snapToGrid w:val="0"/>
              <w:rPr>
                <w:rFonts w:ascii="Arial" w:hAnsi="Arial" w:cs="Arial"/>
                <w:sz w:val="16"/>
                <w:szCs w:val="16"/>
              </w:rPr>
            </w:pPr>
            <w:r>
              <w:rPr>
                <w:rFonts w:ascii="Arial" w:hAnsi="Arial" w:cs="Arial"/>
                <w:b/>
                <w:bCs/>
                <w:sz w:val="16"/>
                <w:szCs w:val="16"/>
              </w:rPr>
              <w:t>G-V / G-550</w:t>
            </w:r>
            <w:r>
              <w:rPr>
                <w:rFonts w:ascii="Arial" w:hAnsi="Arial" w:cs="Arial"/>
                <w:sz w:val="16"/>
                <w:szCs w:val="16"/>
              </w:rPr>
              <w:t>, Gulfstream Aerospace Gulfstream V / 550</w:t>
            </w:r>
          </w:p>
        </w:tc>
        <w:tc>
          <w:tcPr>
            <w:tcW w:w="1775" w:type="dxa"/>
            <w:tcBorders>
              <w:left w:val="single" w:sz="4" w:space="0" w:color="000000"/>
              <w:bottom w:val="single" w:sz="4" w:space="0" w:color="000000"/>
            </w:tcBorders>
            <w:shd w:val="clear" w:color="auto" w:fill="CCFFCC"/>
            <w:vAlign w:val="bottom"/>
          </w:tcPr>
          <w:p w:rsidR="005A1466" w:rsidRDefault="005A1466" w:rsidP="005A1466">
            <w:pPr>
              <w:snapToGrid w:val="0"/>
              <w:rPr>
                <w:rFonts w:ascii="Arial" w:hAnsi="Arial" w:cs="Arial"/>
                <w:sz w:val="20"/>
              </w:rPr>
            </w:pPr>
          </w:p>
        </w:tc>
        <w:tc>
          <w:tcPr>
            <w:tcW w:w="1690" w:type="dxa"/>
            <w:tcBorders>
              <w:left w:val="single" w:sz="4" w:space="0" w:color="000000"/>
              <w:bottom w:val="single" w:sz="4" w:space="0" w:color="000000"/>
              <w:right w:val="single" w:sz="4" w:space="0" w:color="000000"/>
            </w:tcBorders>
            <w:shd w:val="clear" w:color="auto" w:fill="CCFFCC"/>
            <w:vAlign w:val="bottom"/>
          </w:tcPr>
          <w:p w:rsidR="005A1466" w:rsidRDefault="005A1466" w:rsidP="005A1466">
            <w:pPr>
              <w:snapToGrid w:val="0"/>
              <w:jc w:val="center"/>
              <w:rPr>
                <w:rFonts w:ascii="Arial" w:hAnsi="Arial" w:cs="Arial"/>
                <w:sz w:val="20"/>
              </w:rPr>
            </w:pPr>
          </w:p>
        </w:tc>
      </w:tr>
    </w:tbl>
    <w:p w:rsidR="00A43BCE" w:rsidRDefault="00A43BCE">
      <w:pPr>
        <w:rPr>
          <w:b/>
        </w:rPr>
      </w:pPr>
    </w:p>
    <w:p w:rsidR="00A43BCE" w:rsidRDefault="00A43BCE">
      <w:pPr>
        <w:pStyle w:val="WW-Default"/>
        <w:rPr>
          <w:rFonts w:ascii="Arial" w:hAnsi="Arial" w:cs="Arial"/>
          <w:b/>
          <w:bCs/>
          <w:sz w:val="20"/>
          <w:szCs w:val="20"/>
        </w:rPr>
      </w:pPr>
    </w:p>
    <w:p w:rsidR="00A43BCE" w:rsidRDefault="00A43BCE">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5A1466" w:rsidRDefault="005A1466">
      <w:pPr>
        <w:pStyle w:val="WW-Default"/>
        <w:rPr>
          <w:rFonts w:ascii="Arial" w:hAnsi="Arial" w:cs="Arial"/>
          <w:b/>
          <w:bCs/>
          <w:sz w:val="20"/>
          <w:szCs w:val="20"/>
        </w:rPr>
      </w:pPr>
    </w:p>
    <w:p w:rsidR="00A43BCE" w:rsidRDefault="00A43BCE">
      <w:pPr>
        <w:pStyle w:val="WW-Default"/>
        <w:rPr>
          <w:rFonts w:ascii="Arial" w:hAnsi="Arial" w:cs="Arial"/>
          <w:b/>
          <w:bCs/>
          <w:sz w:val="20"/>
          <w:szCs w:val="20"/>
        </w:rPr>
      </w:pPr>
      <w:r>
        <w:rPr>
          <w:rFonts w:ascii="Arial" w:hAnsi="Arial" w:cs="Arial"/>
          <w:b/>
          <w:bCs/>
          <w:sz w:val="20"/>
          <w:szCs w:val="20"/>
        </w:rPr>
        <w:lastRenderedPageBreak/>
        <w:t xml:space="preserve">ADDITIONAL PILOT PRICING DETAILS: </w:t>
      </w:r>
    </w:p>
    <w:p w:rsidR="00A43BCE" w:rsidRDefault="00A43BCE">
      <w:pPr>
        <w:pStyle w:val="WW-Default"/>
        <w:rPr>
          <w:rFonts w:ascii="Arial" w:hAnsi="Arial" w:cs="Arial"/>
          <w:sz w:val="20"/>
          <w:szCs w:val="20"/>
        </w:rPr>
      </w:pPr>
      <w:r>
        <w:rPr>
          <w:rFonts w:ascii="Arial" w:hAnsi="Arial" w:cs="Arial"/>
          <w:b/>
          <w:bCs/>
          <w:sz w:val="20"/>
          <w:szCs w:val="20"/>
        </w:rPr>
        <w:t xml:space="preserve">Daily Rates: </w:t>
      </w:r>
      <w:r>
        <w:rPr>
          <w:rFonts w:ascii="Arial" w:hAnsi="Arial" w:cs="Arial"/>
          <w:sz w:val="20"/>
          <w:szCs w:val="20"/>
        </w:rPr>
        <w:t xml:space="preserve">Pilot rates are inclusive of all taxes and fees.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b/>
          <w:bCs/>
          <w:sz w:val="20"/>
          <w:szCs w:val="20"/>
        </w:rPr>
        <w:t xml:space="preserve">After Midnight Arrivals: </w:t>
      </w:r>
      <w:r>
        <w:rPr>
          <w:rFonts w:ascii="Arial" w:hAnsi="Arial" w:cs="Arial"/>
          <w:sz w:val="20"/>
          <w:szCs w:val="20"/>
        </w:rPr>
        <w:t xml:space="preserve">Duty days arriving after midnight local time are considered to be a single duty day if the duty time is under 14 hours and reasonable post flight duties are completed prior to 0200 local. After 0200, a second duty day may be billed because the crewmember is limited in ability to work that day due to crew rest requirements.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b/>
          <w:bCs/>
          <w:sz w:val="20"/>
          <w:szCs w:val="20"/>
        </w:rPr>
        <w:t xml:space="preserve">Positioning: </w:t>
      </w:r>
      <w:r>
        <w:rPr>
          <w:rFonts w:ascii="Arial" w:hAnsi="Arial" w:cs="Arial"/>
          <w:sz w:val="20"/>
          <w:szCs w:val="20"/>
        </w:rPr>
        <w:t xml:space="preserve">Daily rates apply to positioning days.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b/>
          <w:bCs/>
          <w:sz w:val="20"/>
          <w:szCs w:val="20"/>
        </w:rPr>
        <w:t xml:space="preserve">Trip Cancellation: </w:t>
      </w:r>
      <w:r>
        <w:rPr>
          <w:rFonts w:ascii="Arial" w:hAnsi="Arial" w:cs="Arial"/>
          <w:sz w:val="20"/>
          <w:szCs w:val="20"/>
        </w:rPr>
        <w:t xml:space="preserve">Client will be subject to the following Cancellation Policy: If </w:t>
      </w:r>
      <w:r w:rsidR="00182BFA">
        <w:rPr>
          <w:b/>
          <w:smallCaps/>
          <w:sz w:val="22"/>
          <w:szCs w:val="22"/>
        </w:rPr>
        <w:fldChar w:fldCharType="begin">
          <w:ffData>
            <w:name w:val="Text2"/>
            <w:enabled/>
            <w:calcOnExit w:val="0"/>
            <w:textInput/>
          </w:ffData>
        </w:fldChar>
      </w:r>
      <w:r w:rsidR="00201BED">
        <w:rPr>
          <w:b/>
          <w:smallCaps/>
          <w:sz w:val="22"/>
          <w:szCs w:val="22"/>
        </w:rPr>
        <w:instrText xml:space="preserve"> FORMTEXT </w:instrText>
      </w:r>
      <w:r w:rsidR="00182BFA">
        <w:rPr>
          <w:b/>
          <w:smallCaps/>
          <w:sz w:val="22"/>
          <w:szCs w:val="22"/>
        </w:rPr>
      </w:r>
      <w:r w:rsidR="00182BFA">
        <w:rPr>
          <w:b/>
          <w:smallCaps/>
          <w:sz w:val="22"/>
          <w:szCs w:val="22"/>
        </w:rPr>
        <w:fldChar w:fldCharType="separate"/>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182BFA">
        <w:rPr>
          <w:b/>
          <w:smallCaps/>
          <w:sz w:val="22"/>
          <w:szCs w:val="22"/>
        </w:rPr>
        <w:fldChar w:fldCharType="end"/>
      </w:r>
      <w:r>
        <w:rPr>
          <w:rFonts w:ascii="Arial" w:hAnsi="Arial" w:cs="Arial"/>
          <w:sz w:val="20"/>
          <w:szCs w:val="20"/>
        </w:rPr>
        <w:t xml:space="preserve"> is notified of trip cancellation after 5pm the day before the scheduled trip departure or "Show-No Go", the full duty day fee plus incurred travel expenses will be billed to Client.  Cancellations prior to 5pm the day prior will not be subject to any fee’s. </w:t>
      </w:r>
    </w:p>
    <w:p w:rsidR="00A43BCE" w:rsidRDefault="00A43BCE">
      <w:pPr>
        <w:pStyle w:val="WW-Default"/>
        <w:rPr>
          <w:rFonts w:ascii="Arial" w:hAnsi="Arial" w:cs="Arial"/>
          <w:sz w:val="20"/>
          <w:szCs w:val="20"/>
        </w:rPr>
      </w:pPr>
      <w:r>
        <w:rPr>
          <w:rFonts w:ascii="Arial" w:hAnsi="Arial" w:cs="Arial"/>
          <w:sz w:val="20"/>
          <w:szCs w:val="20"/>
        </w:rPr>
        <w:t xml:space="preserve">If the trip duration exceeds 3 duty days, </w:t>
      </w:r>
      <w:r w:rsidR="00182BFA">
        <w:rPr>
          <w:b/>
          <w:smallCaps/>
          <w:sz w:val="22"/>
          <w:szCs w:val="22"/>
        </w:rPr>
        <w:fldChar w:fldCharType="begin">
          <w:ffData>
            <w:name w:val="Text2"/>
            <w:enabled/>
            <w:calcOnExit w:val="0"/>
            <w:textInput/>
          </w:ffData>
        </w:fldChar>
      </w:r>
      <w:r w:rsidR="00201BED">
        <w:rPr>
          <w:b/>
          <w:smallCaps/>
          <w:sz w:val="22"/>
          <w:szCs w:val="22"/>
        </w:rPr>
        <w:instrText xml:space="preserve"> FORMTEXT </w:instrText>
      </w:r>
      <w:r w:rsidR="00182BFA">
        <w:rPr>
          <w:b/>
          <w:smallCaps/>
          <w:sz w:val="22"/>
          <w:szCs w:val="22"/>
        </w:rPr>
      </w:r>
      <w:r w:rsidR="00182BFA">
        <w:rPr>
          <w:b/>
          <w:smallCaps/>
          <w:sz w:val="22"/>
          <w:szCs w:val="22"/>
        </w:rPr>
        <w:fldChar w:fldCharType="separate"/>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182BFA">
        <w:rPr>
          <w:b/>
          <w:smallCaps/>
          <w:sz w:val="22"/>
          <w:szCs w:val="22"/>
        </w:rPr>
        <w:fldChar w:fldCharType="end"/>
      </w:r>
      <w:r>
        <w:rPr>
          <w:rFonts w:ascii="Arial" w:hAnsi="Arial" w:cs="Arial"/>
          <w:sz w:val="20"/>
          <w:szCs w:val="20"/>
        </w:rPr>
        <w:t xml:space="preserve"> will bill for ½ of the scheduled duty days not to exceed 4 duty days.  </w:t>
      </w:r>
      <w:r w:rsidR="00182BFA">
        <w:rPr>
          <w:b/>
          <w:smallCaps/>
          <w:sz w:val="22"/>
          <w:szCs w:val="22"/>
        </w:rPr>
        <w:fldChar w:fldCharType="begin">
          <w:ffData>
            <w:name w:val="Text2"/>
            <w:enabled/>
            <w:calcOnExit w:val="0"/>
            <w:textInput/>
          </w:ffData>
        </w:fldChar>
      </w:r>
      <w:r w:rsidR="00201BED">
        <w:rPr>
          <w:b/>
          <w:smallCaps/>
          <w:sz w:val="22"/>
          <w:szCs w:val="22"/>
        </w:rPr>
        <w:instrText xml:space="preserve"> FORMTEXT </w:instrText>
      </w:r>
      <w:r w:rsidR="00182BFA">
        <w:rPr>
          <w:b/>
          <w:smallCaps/>
          <w:sz w:val="22"/>
          <w:szCs w:val="22"/>
        </w:rPr>
      </w:r>
      <w:r w:rsidR="00182BFA">
        <w:rPr>
          <w:b/>
          <w:smallCaps/>
          <w:sz w:val="22"/>
          <w:szCs w:val="22"/>
        </w:rPr>
        <w:fldChar w:fldCharType="separate"/>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182BFA">
        <w:rPr>
          <w:b/>
          <w:smallCaps/>
          <w:sz w:val="22"/>
          <w:szCs w:val="22"/>
        </w:rPr>
        <w:fldChar w:fldCharType="end"/>
      </w:r>
      <w:r w:rsidR="00201BED">
        <w:rPr>
          <w:b/>
          <w:smallCaps/>
          <w:sz w:val="22"/>
          <w:szCs w:val="22"/>
        </w:rPr>
        <w:t xml:space="preserve"> </w:t>
      </w:r>
      <w:r>
        <w:rPr>
          <w:rFonts w:ascii="Arial" w:hAnsi="Arial" w:cs="Arial"/>
          <w:sz w:val="20"/>
          <w:szCs w:val="20"/>
        </w:rPr>
        <w:t>will bill Company for any non-refundable travel expenses incurred.</w:t>
      </w:r>
    </w:p>
    <w:p w:rsidR="00A43BCE" w:rsidRDefault="00A43BCE">
      <w:pPr>
        <w:pStyle w:val="WW-Default"/>
        <w:rPr>
          <w:rFonts w:ascii="Arial" w:hAnsi="Arial" w:cs="Arial"/>
          <w:sz w:val="20"/>
          <w:szCs w:val="20"/>
        </w:rPr>
      </w:pPr>
      <w:r>
        <w:rPr>
          <w:rFonts w:ascii="Arial" w:hAnsi="Arial" w:cs="Arial"/>
          <w:sz w:val="20"/>
          <w:szCs w:val="20"/>
        </w:rPr>
        <w:t xml:space="preserve">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b/>
          <w:bCs/>
          <w:sz w:val="20"/>
          <w:szCs w:val="20"/>
        </w:rPr>
        <w:t xml:space="preserve">Recruiting &amp; Placement: </w:t>
      </w:r>
      <w:r w:rsidR="00201BED" w:rsidRPr="00201BED">
        <w:rPr>
          <w:rFonts w:ascii="Arial" w:hAnsi="Arial" w:cs="Arial"/>
          <w:sz w:val="20"/>
          <w:szCs w:val="20"/>
        </w:rPr>
        <w:t>Vendor</w:t>
      </w:r>
      <w:r>
        <w:rPr>
          <w:rFonts w:ascii="Arial" w:hAnsi="Arial" w:cs="Arial"/>
          <w:sz w:val="20"/>
          <w:szCs w:val="20"/>
        </w:rPr>
        <w:t xml:space="preserve"> will receive a 5% fee of first year earnings if an existing employee of </w:t>
      </w:r>
      <w:r w:rsidR="00201BED">
        <w:rPr>
          <w:rFonts w:ascii="Arial" w:hAnsi="Arial" w:cs="Arial"/>
          <w:sz w:val="20"/>
          <w:szCs w:val="20"/>
        </w:rPr>
        <w:t>vendor</w:t>
      </w:r>
      <w:r>
        <w:rPr>
          <w:rFonts w:ascii="Arial" w:hAnsi="Arial" w:cs="Arial"/>
          <w:sz w:val="20"/>
          <w:szCs w:val="20"/>
        </w:rPr>
        <w:t xml:space="preserve"> is hired by the Company. This fee will be paid within thirty (30) days of the hire date. The fee also applies to candidates referred by </w:t>
      </w:r>
      <w:r w:rsidR="005C07DB">
        <w:rPr>
          <w:rFonts w:ascii="Arial" w:hAnsi="Arial" w:cs="Arial"/>
          <w:sz w:val="20"/>
          <w:szCs w:val="20"/>
        </w:rPr>
        <w:t xml:space="preserve">Vendor </w:t>
      </w:r>
      <w:r>
        <w:rPr>
          <w:rFonts w:ascii="Arial" w:hAnsi="Arial" w:cs="Arial"/>
          <w:sz w:val="20"/>
          <w:szCs w:val="20"/>
        </w:rPr>
        <w:t xml:space="preserve">for the specified or alternate position, and employed by Company as an employee within one year from the date of </w:t>
      </w:r>
      <w:r w:rsidR="00201BED">
        <w:rPr>
          <w:rFonts w:ascii="Arial" w:hAnsi="Arial" w:cs="Arial"/>
          <w:sz w:val="20"/>
          <w:szCs w:val="20"/>
        </w:rPr>
        <w:t>vendor’s</w:t>
      </w:r>
      <w:r>
        <w:rPr>
          <w:rFonts w:ascii="Arial" w:hAnsi="Arial" w:cs="Arial"/>
          <w:sz w:val="20"/>
          <w:szCs w:val="20"/>
        </w:rPr>
        <w:t xml:space="preserve"> last referral. If an employee or subcontractor of </w:t>
      </w:r>
      <w:r w:rsidR="00201BED">
        <w:rPr>
          <w:rFonts w:ascii="Arial" w:hAnsi="Arial" w:cs="Arial"/>
          <w:sz w:val="20"/>
          <w:szCs w:val="20"/>
        </w:rPr>
        <w:t>vendor</w:t>
      </w:r>
      <w:r>
        <w:rPr>
          <w:rFonts w:ascii="Arial" w:hAnsi="Arial" w:cs="Arial"/>
          <w:sz w:val="20"/>
          <w:szCs w:val="20"/>
        </w:rPr>
        <w:t xml:space="preserve"> is utilized on a trip by trip basis for 50 or more days throughout the term of this contract, the 5% fee will be waived.  Acceptance of our referrals constitutes acceptance of the terms of this fee schedule. </w:t>
      </w:r>
      <w:r w:rsidR="00201BED">
        <w:rPr>
          <w:rFonts w:ascii="Arial" w:hAnsi="Arial" w:cs="Arial"/>
          <w:sz w:val="20"/>
          <w:szCs w:val="20"/>
        </w:rPr>
        <w:t xml:space="preserve">Vendor </w:t>
      </w:r>
      <w:r>
        <w:rPr>
          <w:rFonts w:ascii="Arial" w:hAnsi="Arial" w:cs="Arial"/>
          <w:sz w:val="20"/>
          <w:szCs w:val="20"/>
        </w:rPr>
        <w:t xml:space="preserve">will receive a non-refundable deposit, 2% of estimated first year salary, upon execution of recruitment services with the balance contingent upon placement of </w:t>
      </w:r>
      <w:r w:rsidR="005C07DB">
        <w:rPr>
          <w:rFonts w:ascii="Arial" w:hAnsi="Arial" w:cs="Arial"/>
          <w:sz w:val="20"/>
          <w:szCs w:val="20"/>
        </w:rPr>
        <w:t>Vendor</w:t>
      </w:r>
      <w:r>
        <w:rPr>
          <w:rFonts w:ascii="Arial" w:hAnsi="Arial" w:cs="Arial"/>
          <w:sz w:val="20"/>
          <w:szCs w:val="20"/>
        </w:rPr>
        <w:t xml:space="preserve"> candidate. Deposit is applied to the balance due.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p>
    <w:p w:rsidR="00A43BCE" w:rsidRDefault="00A43BCE">
      <w:pPr>
        <w:pStyle w:val="WW-Default"/>
        <w:rPr>
          <w:rFonts w:ascii="Arial" w:hAnsi="Arial" w:cs="Arial"/>
          <w:b/>
          <w:bCs/>
          <w:sz w:val="20"/>
          <w:szCs w:val="20"/>
        </w:rPr>
      </w:pPr>
      <w:r>
        <w:rPr>
          <w:rFonts w:ascii="Arial" w:hAnsi="Arial" w:cs="Arial"/>
          <w:b/>
          <w:bCs/>
          <w:sz w:val="20"/>
          <w:szCs w:val="20"/>
        </w:rPr>
        <w:t xml:space="preserve">CSM/FLIGHT ATTENDANT COST OF SERVICES: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b/>
          <w:bCs/>
          <w:sz w:val="20"/>
          <w:szCs w:val="20"/>
        </w:rPr>
        <w:t xml:space="preserve">Daily Rates: </w:t>
      </w:r>
      <w:r>
        <w:rPr>
          <w:rFonts w:ascii="Arial" w:hAnsi="Arial" w:cs="Arial"/>
          <w:sz w:val="20"/>
          <w:szCs w:val="20"/>
        </w:rPr>
        <w:t>$</w:t>
      </w:r>
      <w:r w:rsidR="00182BFA">
        <w:rPr>
          <w:b/>
          <w:smallCaps/>
          <w:sz w:val="22"/>
          <w:szCs w:val="22"/>
        </w:rPr>
        <w:fldChar w:fldCharType="begin">
          <w:ffData>
            <w:name w:val="Text2"/>
            <w:enabled/>
            <w:calcOnExit w:val="0"/>
            <w:textInput/>
          </w:ffData>
        </w:fldChar>
      </w:r>
      <w:r w:rsidR="00201BED">
        <w:rPr>
          <w:b/>
          <w:smallCaps/>
          <w:sz w:val="22"/>
          <w:szCs w:val="22"/>
        </w:rPr>
        <w:instrText xml:space="preserve"> FORMTEXT </w:instrText>
      </w:r>
      <w:r w:rsidR="00182BFA">
        <w:rPr>
          <w:b/>
          <w:smallCaps/>
          <w:sz w:val="22"/>
          <w:szCs w:val="22"/>
        </w:rPr>
      </w:r>
      <w:r w:rsidR="00182BFA">
        <w:rPr>
          <w:b/>
          <w:smallCaps/>
          <w:sz w:val="22"/>
          <w:szCs w:val="22"/>
        </w:rPr>
        <w:fldChar w:fldCharType="separate"/>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182BFA">
        <w:rPr>
          <w:b/>
          <w:smallCaps/>
          <w:sz w:val="22"/>
          <w:szCs w:val="22"/>
        </w:rPr>
        <w:fldChar w:fldCharType="end"/>
      </w:r>
      <w:r>
        <w:rPr>
          <w:rFonts w:ascii="Arial" w:hAnsi="Arial" w:cs="Arial"/>
          <w:sz w:val="20"/>
          <w:szCs w:val="20"/>
        </w:rPr>
        <w:t xml:space="preserve">/Day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b/>
          <w:sz w:val="20"/>
          <w:szCs w:val="20"/>
        </w:rPr>
        <w:t>Positioning:</w:t>
      </w:r>
      <w:r>
        <w:rPr>
          <w:rFonts w:ascii="Arial" w:hAnsi="Arial" w:cs="Arial"/>
          <w:sz w:val="20"/>
          <w:szCs w:val="20"/>
        </w:rPr>
        <w:t xml:space="preserve"> Daily rates apply to positioning days.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b/>
          <w:bCs/>
          <w:sz w:val="20"/>
          <w:szCs w:val="20"/>
        </w:rPr>
        <w:t xml:space="preserve">After Midnight Arrivals: </w:t>
      </w:r>
      <w:r>
        <w:rPr>
          <w:rFonts w:ascii="Arial" w:hAnsi="Arial" w:cs="Arial"/>
          <w:sz w:val="20"/>
          <w:szCs w:val="20"/>
        </w:rPr>
        <w:t xml:space="preserve">Duty days arriving after midnight local time are considered to be a single duty day if the duty time is under 14 hours and reasonable post flight duties are completed prior to 0200 local. After 0200, a second duty day may be billed because the crewmember is limited in ability to work that day due to crew rest requirements. </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b/>
          <w:bCs/>
          <w:sz w:val="20"/>
          <w:szCs w:val="20"/>
        </w:rPr>
        <w:t xml:space="preserve">International Rates: </w:t>
      </w:r>
      <w:r>
        <w:rPr>
          <w:rFonts w:ascii="Arial" w:hAnsi="Arial" w:cs="Arial"/>
          <w:sz w:val="20"/>
          <w:szCs w:val="20"/>
        </w:rPr>
        <w:t>$</w:t>
      </w:r>
      <w:r w:rsidR="00182BFA">
        <w:rPr>
          <w:b/>
          <w:smallCaps/>
          <w:sz w:val="22"/>
          <w:szCs w:val="22"/>
        </w:rPr>
        <w:fldChar w:fldCharType="begin">
          <w:ffData>
            <w:name w:val="Text2"/>
            <w:enabled/>
            <w:calcOnExit w:val="0"/>
            <w:textInput/>
          </w:ffData>
        </w:fldChar>
      </w:r>
      <w:r w:rsidR="00201BED">
        <w:rPr>
          <w:b/>
          <w:smallCaps/>
          <w:sz w:val="22"/>
          <w:szCs w:val="22"/>
        </w:rPr>
        <w:instrText xml:space="preserve"> FORMTEXT </w:instrText>
      </w:r>
      <w:r w:rsidR="00182BFA">
        <w:rPr>
          <w:b/>
          <w:smallCaps/>
          <w:sz w:val="22"/>
          <w:szCs w:val="22"/>
        </w:rPr>
      </w:r>
      <w:r w:rsidR="00182BFA">
        <w:rPr>
          <w:b/>
          <w:smallCaps/>
          <w:sz w:val="22"/>
          <w:szCs w:val="22"/>
        </w:rPr>
        <w:fldChar w:fldCharType="separate"/>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201BED">
        <w:rPr>
          <w:b/>
          <w:smallCaps/>
          <w:noProof/>
          <w:sz w:val="22"/>
          <w:szCs w:val="22"/>
        </w:rPr>
        <w:t> </w:t>
      </w:r>
      <w:r w:rsidR="00182BFA">
        <w:rPr>
          <w:b/>
          <w:smallCaps/>
          <w:sz w:val="22"/>
          <w:szCs w:val="22"/>
        </w:rPr>
        <w:fldChar w:fldCharType="end"/>
      </w:r>
      <w:r>
        <w:rPr>
          <w:rFonts w:ascii="Arial" w:hAnsi="Arial" w:cs="Arial"/>
          <w:sz w:val="20"/>
          <w:szCs w:val="20"/>
        </w:rPr>
        <w:t xml:space="preserve">/day. </w:t>
      </w:r>
    </w:p>
    <w:p w:rsidR="00A43BCE" w:rsidRDefault="00A43BCE">
      <w:pPr>
        <w:pStyle w:val="WW-Default"/>
        <w:rPr>
          <w:rFonts w:ascii="Arial" w:hAnsi="Arial" w:cs="Arial"/>
          <w:sz w:val="20"/>
          <w:szCs w:val="20"/>
        </w:rPr>
      </w:pPr>
      <w:r>
        <w:rPr>
          <w:rFonts w:ascii="Arial" w:hAnsi="Arial" w:cs="Arial"/>
          <w:sz w:val="20"/>
          <w:szCs w:val="20"/>
        </w:rPr>
        <w:t xml:space="preserve"> </w:t>
      </w:r>
    </w:p>
    <w:p w:rsidR="00A43BCE" w:rsidRDefault="00A43BCE">
      <w:pPr>
        <w:pStyle w:val="WW-Default"/>
        <w:rPr>
          <w:rFonts w:ascii="Arial" w:hAnsi="Arial" w:cs="Arial"/>
          <w:sz w:val="20"/>
          <w:szCs w:val="20"/>
        </w:rPr>
      </w:pPr>
    </w:p>
    <w:p w:rsidR="005C07DB" w:rsidRDefault="00A43BCE" w:rsidP="005C07DB">
      <w:pPr>
        <w:pStyle w:val="WW-Default"/>
        <w:rPr>
          <w:rFonts w:ascii="Arial" w:hAnsi="Arial" w:cs="Arial"/>
          <w:sz w:val="20"/>
          <w:szCs w:val="20"/>
        </w:rPr>
      </w:pPr>
      <w:r>
        <w:rPr>
          <w:rFonts w:ascii="Arial" w:hAnsi="Arial" w:cs="Arial"/>
          <w:b/>
          <w:bCs/>
          <w:sz w:val="20"/>
          <w:szCs w:val="20"/>
        </w:rPr>
        <w:t xml:space="preserve">Recruiting &amp; Placement: </w:t>
      </w:r>
      <w:r w:rsidR="005C07DB" w:rsidRPr="00201BED">
        <w:rPr>
          <w:rFonts w:ascii="Arial" w:hAnsi="Arial" w:cs="Arial"/>
          <w:sz w:val="20"/>
          <w:szCs w:val="20"/>
        </w:rPr>
        <w:t>Vendor</w:t>
      </w:r>
      <w:r w:rsidR="005C07DB">
        <w:rPr>
          <w:rFonts w:ascii="Arial" w:hAnsi="Arial" w:cs="Arial"/>
          <w:sz w:val="20"/>
          <w:szCs w:val="20"/>
        </w:rPr>
        <w:t xml:space="preserve"> will receive a 5% fee of first year earnings if an existing employee of vendor is hired by the Company. This fee will be paid within thirty (30) days of the hire date. The fee also applies to candidates referred by Vendor for the specified or alternate position, and employed by Company as an employee within one year from the date of vendor’s last referral. If an employee or subcontractor of vendor is utilized on a trip by trip basis for 50 or more days throughout the term of this contract, the 5% fee will be waived.  Acceptance of our referrals constitutes acceptance of the terms of this fee schedule. Vendor will receive a non-refundable deposit, 2% of estimated first year salary, upon execution of recruitment services with the balance contingent upon placement of Vendor candidate. Deposit is applied to the balance due. </w:t>
      </w:r>
    </w:p>
    <w:p w:rsidR="00201BED" w:rsidRDefault="00201BED">
      <w:pPr>
        <w:pStyle w:val="WW-Default"/>
        <w:rPr>
          <w:rFonts w:ascii="Arial" w:hAnsi="Arial" w:cs="Arial"/>
          <w:sz w:val="20"/>
          <w:szCs w:val="20"/>
        </w:rPr>
      </w:pPr>
    </w:p>
    <w:p w:rsidR="00A43BCE" w:rsidRDefault="00A43BCE">
      <w:pPr>
        <w:pStyle w:val="WW-Default"/>
        <w:rPr>
          <w:rFonts w:ascii="Arial" w:hAnsi="Arial" w:cs="Arial"/>
          <w:sz w:val="20"/>
          <w:szCs w:val="20"/>
        </w:rPr>
      </w:pPr>
    </w:p>
    <w:p w:rsidR="005A1466" w:rsidRDefault="005A1466">
      <w:pPr>
        <w:pStyle w:val="WW-Default"/>
        <w:rPr>
          <w:rFonts w:ascii="Arial" w:hAnsi="Arial" w:cs="Arial"/>
          <w:sz w:val="20"/>
          <w:szCs w:val="20"/>
        </w:rPr>
      </w:pPr>
    </w:p>
    <w:p w:rsidR="00A43BCE" w:rsidRDefault="00A43BCE">
      <w:pPr>
        <w:pStyle w:val="WW-Default"/>
        <w:rPr>
          <w:rFonts w:ascii="Arial" w:hAnsi="Arial" w:cs="Arial"/>
          <w:b/>
          <w:bCs/>
          <w:sz w:val="20"/>
          <w:szCs w:val="20"/>
        </w:rPr>
      </w:pPr>
    </w:p>
    <w:p w:rsidR="00A43BCE" w:rsidRDefault="00A43BCE">
      <w:pPr>
        <w:pStyle w:val="WW-Default"/>
        <w:rPr>
          <w:rFonts w:ascii="Arial" w:hAnsi="Arial" w:cs="Arial"/>
          <w:b/>
          <w:bCs/>
          <w:sz w:val="20"/>
          <w:szCs w:val="20"/>
        </w:rPr>
      </w:pPr>
      <w:r>
        <w:rPr>
          <w:rFonts w:ascii="Arial" w:hAnsi="Arial" w:cs="Arial"/>
          <w:b/>
          <w:bCs/>
          <w:sz w:val="20"/>
          <w:szCs w:val="20"/>
        </w:rPr>
        <w:lastRenderedPageBreak/>
        <w:t xml:space="preserve">PAYROLL &amp; BILLING ARRANGEMENTS: </w:t>
      </w:r>
    </w:p>
    <w:p w:rsidR="00A43BCE" w:rsidRDefault="00A43BCE">
      <w:pPr>
        <w:pStyle w:val="WW-Default"/>
        <w:rPr>
          <w:rFonts w:ascii="Arial" w:hAnsi="Arial" w:cs="Arial"/>
          <w:iCs/>
          <w:sz w:val="20"/>
          <w:szCs w:val="20"/>
        </w:rPr>
      </w:pPr>
    </w:p>
    <w:p w:rsidR="00A43BCE" w:rsidRDefault="00A43BCE">
      <w:pPr>
        <w:pStyle w:val="WW-Default"/>
        <w:rPr>
          <w:rFonts w:ascii="Arial" w:hAnsi="Arial" w:cs="Arial"/>
          <w:sz w:val="20"/>
          <w:szCs w:val="20"/>
        </w:rPr>
      </w:pPr>
      <w:r>
        <w:rPr>
          <w:rFonts w:ascii="Arial" w:hAnsi="Arial" w:cs="Arial"/>
          <w:sz w:val="20"/>
          <w:szCs w:val="20"/>
        </w:rPr>
        <w:t xml:space="preserve">Invoices will be submitted to </w:t>
      </w:r>
      <w:r w:rsidR="00FB71CD">
        <w:rPr>
          <w:rFonts w:ascii="Arial" w:hAnsi="Arial" w:cs="Arial"/>
          <w:sz w:val="20"/>
          <w:szCs w:val="20"/>
        </w:rPr>
        <w:t>(DOING BUSINESS AS)</w:t>
      </w:r>
      <w:r>
        <w:rPr>
          <w:rFonts w:ascii="Arial" w:hAnsi="Arial" w:cs="Arial"/>
          <w:sz w:val="20"/>
          <w:szCs w:val="20"/>
        </w:rPr>
        <w:t xml:space="preserve"> on a weekly basis.  (Day of the week to be determined)  Each contracted trip will be billed separately.</w:t>
      </w:r>
    </w:p>
    <w:p w:rsidR="00A43BCE" w:rsidRDefault="00A43BCE">
      <w:pPr>
        <w:pStyle w:val="WW-Default"/>
        <w:rPr>
          <w:rFonts w:ascii="Arial" w:hAnsi="Arial" w:cs="Arial"/>
          <w:sz w:val="20"/>
          <w:szCs w:val="20"/>
        </w:rPr>
      </w:pPr>
      <w:r>
        <w:rPr>
          <w:rFonts w:ascii="Arial" w:hAnsi="Arial" w:cs="Arial"/>
          <w:sz w:val="20"/>
          <w:szCs w:val="20"/>
        </w:rPr>
        <w:tab/>
        <w:t xml:space="preserve">Invoices shall include the following minimum information </w:t>
      </w:r>
    </w:p>
    <w:p w:rsidR="00A43BCE" w:rsidRDefault="00A43BCE">
      <w:pPr>
        <w:pStyle w:val="WW-Default"/>
        <w:rPr>
          <w:rFonts w:ascii="Arial" w:hAnsi="Arial" w:cs="Arial"/>
          <w:sz w:val="20"/>
          <w:szCs w:val="20"/>
        </w:rPr>
      </w:pPr>
      <w:r>
        <w:rPr>
          <w:rFonts w:ascii="Arial" w:hAnsi="Arial" w:cs="Arial"/>
          <w:sz w:val="20"/>
          <w:szCs w:val="20"/>
        </w:rPr>
        <w:tab/>
      </w:r>
      <w:r>
        <w:rPr>
          <w:rFonts w:ascii="Arial" w:hAnsi="Arial" w:cs="Arial"/>
          <w:sz w:val="20"/>
          <w:szCs w:val="20"/>
        </w:rPr>
        <w:tab/>
        <w:t xml:space="preserve">Aircraft Registration # </w:t>
      </w:r>
    </w:p>
    <w:p w:rsidR="00A43BCE" w:rsidRDefault="00A43BCE">
      <w:pPr>
        <w:pStyle w:val="WW-Default"/>
        <w:rPr>
          <w:rFonts w:ascii="Arial" w:hAnsi="Arial" w:cs="Arial"/>
          <w:sz w:val="20"/>
          <w:szCs w:val="20"/>
        </w:rPr>
      </w:pPr>
      <w:r>
        <w:rPr>
          <w:rFonts w:ascii="Arial" w:hAnsi="Arial" w:cs="Arial"/>
          <w:sz w:val="20"/>
          <w:szCs w:val="20"/>
        </w:rPr>
        <w:tab/>
      </w:r>
      <w:r>
        <w:rPr>
          <w:rFonts w:ascii="Arial" w:hAnsi="Arial" w:cs="Arial"/>
          <w:sz w:val="20"/>
          <w:szCs w:val="20"/>
        </w:rPr>
        <w:tab/>
        <w:t xml:space="preserve">Request I.D. </w:t>
      </w:r>
    </w:p>
    <w:p w:rsidR="00A43BCE" w:rsidRDefault="00A43BCE">
      <w:pPr>
        <w:pStyle w:val="WW-Default"/>
        <w:rPr>
          <w:rFonts w:ascii="Arial" w:hAnsi="Arial" w:cs="Arial"/>
          <w:sz w:val="20"/>
          <w:szCs w:val="20"/>
        </w:rPr>
      </w:pPr>
      <w:r>
        <w:rPr>
          <w:rFonts w:ascii="Arial" w:hAnsi="Arial" w:cs="Arial"/>
          <w:sz w:val="20"/>
          <w:szCs w:val="20"/>
        </w:rPr>
        <w:tab/>
      </w:r>
      <w:r>
        <w:rPr>
          <w:rFonts w:ascii="Arial" w:hAnsi="Arial" w:cs="Arial"/>
          <w:sz w:val="20"/>
          <w:szCs w:val="20"/>
        </w:rPr>
        <w:tab/>
        <w:t>Name of crewmembers</w:t>
      </w:r>
    </w:p>
    <w:p w:rsidR="00A43BCE" w:rsidRDefault="00A43BCE">
      <w:pPr>
        <w:pStyle w:val="WW-Default"/>
        <w:rPr>
          <w:rFonts w:ascii="Arial" w:hAnsi="Arial" w:cs="Arial"/>
          <w:sz w:val="20"/>
          <w:szCs w:val="20"/>
        </w:rPr>
      </w:pPr>
      <w:r>
        <w:rPr>
          <w:rFonts w:ascii="Arial" w:hAnsi="Arial" w:cs="Arial"/>
          <w:sz w:val="20"/>
          <w:szCs w:val="20"/>
        </w:rPr>
        <w:tab/>
      </w:r>
      <w:r>
        <w:rPr>
          <w:rFonts w:ascii="Arial" w:hAnsi="Arial" w:cs="Arial"/>
          <w:sz w:val="20"/>
          <w:szCs w:val="20"/>
        </w:rPr>
        <w:tab/>
        <w:t xml:space="preserve">Day rate amount </w:t>
      </w:r>
    </w:p>
    <w:p w:rsidR="00A43BCE" w:rsidRDefault="00A43BCE">
      <w:pPr>
        <w:pStyle w:val="WW-Default"/>
        <w:rPr>
          <w:rFonts w:ascii="Arial" w:hAnsi="Arial" w:cs="Arial"/>
          <w:sz w:val="20"/>
          <w:szCs w:val="20"/>
        </w:rPr>
      </w:pPr>
      <w:r>
        <w:rPr>
          <w:rFonts w:ascii="Arial" w:hAnsi="Arial" w:cs="Arial"/>
          <w:sz w:val="20"/>
          <w:szCs w:val="20"/>
        </w:rPr>
        <w:tab/>
      </w:r>
      <w:r>
        <w:rPr>
          <w:rFonts w:ascii="Arial" w:hAnsi="Arial" w:cs="Arial"/>
          <w:sz w:val="20"/>
          <w:szCs w:val="20"/>
        </w:rPr>
        <w:tab/>
        <w:t>Date(s) of service(s)</w:t>
      </w:r>
    </w:p>
    <w:p w:rsidR="00A43BCE" w:rsidRDefault="00A43BCE">
      <w:pPr>
        <w:pStyle w:val="WW-Default"/>
        <w:rPr>
          <w:rFonts w:ascii="Arial" w:hAnsi="Arial" w:cs="Arial"/>
          <w:sz w:val="20"/>
          <w:szCs w:val="20"/>
        </w:rPr>
      </w:pPr>
      <w:r>
        <w:rPr>
          <w:rFonts w:ascii="Arial" w:hAnsi="Arial" w:cs="Arial"/>
          <w:sz w:val="20"/>
          <w:szCs w:val="20"/>
        </w:rPr>
        <w:tab/>
      </w:r>
      <w:r>
        <w:rPr>
          <w:rFonts w:ascii="Arial" w:hAnsi="Arial" w:cs="Arial"/>
          <w:sz w:val="20"/>
          <w:szCs w:val="20"/>
        </w:rPr>
        <w:tab/>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sz w:val="20"/>
          <w:szCs w:val="20"/>
        </w:rPr>
        <w:t xml:space="preserve">Vendor payment to flight crew will be completed within 21 days of </w:t>
      </w:r>
      <w:r w:rsidR="00201BED">
        <w:rPr>
          <w:rFonts w:ascii="Arial" w:hAnsi="Arial" w:cs="Arial"/>
          <w:sz w:val="20"/>
          <w:szCs w:val="20"/>
        </w:rPr>
        <w:t xml:space="preserve">vendors </w:t>
      </w:r>
      <w:r>
        <w:rPr>
          <w:rFonts w:ascii="Arial" w:hAnsi="Arial" w:cs="Arial"/>
          <w:sz w:val="20"/>
          <w:szCs w:val="20"/>
        </w:rPr>
        <w:t xml:space="preserve">invoice to </w:t>
      </w:r>
      <w:r w:rsidR="00FB71CD">
        <w:rPr>
          <w:rFonts w:ascii="Arial" w:hAnsi="Arial" w:cs="Arial"/>
          <w:sz w:val="20"/>
          <w:szCs w:val="20"/>
        </w:rPr>
        <w:t>(DOING BUSINESS AS)</w:t>
      </w:r>
      <w:r>
        <w:rPr>
          <w:rFonts w:ascii="Arial" w:hAnsi="Arial" w:cs="Arial"/>
          <w:sz w:val="20"/>
          <w:szCs w:val="20"/>
        </w:rPr>
        <w:t xml:space="preserve"> for said flight crew’s trip.</w:t>
      </w:r>
    </w:p>
    <w:p w:rsidR="00A43BCE" w:rsidRDefault="00A43BCE">
      <w:pPr>
        <w:pStyle w:val="WW-Default"/>
        <w:rPr>
          <w:rFonts w:ascii="Arial" w:hAnsi="Arial" w:cs="Arial"/>
          <w:sz w:val="20"/>
          <w:szCs w:val="20"/>
        </w:rPr>
      </w:pPr>
    </w:p>
    <w:p w:rsidR="00A43BCE" w:rsidRDefault="00A43BCE">
      <w:pPr>
        <w:pStyle w:val="WW-Default"/>
        <w:rPr>
          <w:rFonts w:ascii="Arial" w:hAnsi="Arial" w:cs="Arial"/>
          <w:sz w:val="20"/>
          <w:szCs w:val="20"/>
        </w:rPr>
      </w:pPr>
      <w:r>
        <w:rPr>
          <w:rFonts w:ascii="Arial" w:hAnsi="Arial" w:cs="Arial"/>
          <w:sz w:val="20"/>
          <w:szCs w:val="20"/>
        </w:rPr>
        <w:t xml:space="preserve">Payment Control Process </w:t>
      </w:r>
    </w:p>
    <w:p w:rsidR="00A43BCE" w:rsidRDefault="00A43BCE">
      <w:pPr>
        <w:pStyle w:val="WW-Default"/>
        <w:rPr>
          <w:rFonts w:ascii="Arial" w:hAnsi="Arial" w:cs="Arial"/>
          <w:sz w:val="20"/>
          <w:szCs w:val="20"/>
        </w:rPr>
      </w:pPr>
    </w:p>
    <w:p w:rsidR="00A43BCE" w:rsidRDefault="00A43BCE">
      <w:pPr>
        <w:pStyle w:val="WW-Default"/>
        <w:ind w:left="720"/>
        <w:rPr>
          <w:rFonts w:ascii="Arial" w:hAnsi="Arial" w:cs="Arial"/>
          <w:sz w:val="20"/>
          <w:szCs w:val="20"/>
        </w:rPr>
      </w:pPr>
      <w:r>
        <w:rPr>
          <w:rFonts w:ascii="Arial" w:hAnsi="Arial" w:cs="Arial"/>
          <w:sz w:val="20"/>
          <w:szCs w:val="20"/>
        </w:rPr>
        <w:t xml:space="preserve">Services will be arranged only upon written approval (email acceptable) from approved </w:t>
      </w:r>
      <w:r w:rsidR="00FB71CD">
        <w:rPr>
          <w:rFonts w:ascii="Arial" w:hAnsi="Arial" w:cs="Arial"/>
          <w:sz w:val="20"/>
          <w:szCs w:val="20"/>
        </w:rPr>
        <w:t>(DOING BUSINESS AS)</w:t>
      </w:r>
      <w:r>
        <w:rPr>
          <w:rFonts w:ascii="Arial" w:hAnsi="Arial" w:cs="Arial"/>
          <w:sz w:val="20"/>
          <w:szCs w:val="20"/>
        </w:rPr>
        <w:t xml:space="preserve"> employees as provided by </w:t>
      </w:r>
      <w:r w:rsidR="00FB71CD">
        <w:rPr>
          <w:rFonts w:ascii="Arial" w:hAnsi="Arial" w:cs="Arial"/>
          <w:sz w:val="20"/>
          <w:szCs w:val="20"/>
        </w:rPr>
        <w:t>(DOING BUSINESS AS)</w:t>
      </w:r>
      <w:r>
        <w:rPr>
          <w:rFonts w:ascii="Arial" w:hAnsi="Arial" w:cs="Arial"/>
          <w:sz w:val="20"/>
          <w:szCs w:val="20"/>
        </w:rPr>
        <w:t xml:space="preserve"> management and updated as required.  Written approval will include the following minimum information. </w:t>
      </w:r>
    </w:p>
    <w:p w:rsidR="00A43BCE" w:rsidRDefault="00A43BCE">
      <w:pPr>
        <w:pStyle w:val="WW-Default"/>
        <w:ind w:left="720"/>
        <w:rPr>
          <w:rFonts w:ascii="Arial" w:hAnsi="Arial" w:cs="Arial"/>
          <w:sz w:val="20"/>
          <w:szCs w:val="20"/>
        </w:rPr>
      </w:pPr>
      <w:r>
        <w:rPr>
          <w:rFonts w:ascii="Arial" w:hAnsi="Arial" w:cs="Arial"/>
          <w:sz w:val="20"/>
          <w:szCs w:val="20"/>
        </w:rPr>
        <w:tab/>
        <w:t xml:space="preserve">Date of Request </w:t>
      </w:r>
    </w:p>
    <w:p w:rsidR="00A43BCE" w:rsidRDefault="00A43BCE">
      <w:pPr>
        <w:pStyle w:val="WW-Default"/>
        <w:ind w:left="720" w:firstLine="720"/>
        <w:rPr>
          <w:rFonts w:ascii="Arial" w:hAnsi="Arial" w:cs="Arial"/>
          <w:sz w:val="20"/>
          <w:szCs w:val="20"/>
        </w:rPr>
      </w:pPr>
      <w:r>
        <w:rPr>
          <w:rFonts w:ascii="Arial" w:hAnsi="Arial" w:cs="Arial"/>
          <w:sz w:val="20"/>
          <w:szCs w:val="20"/>
        </w:rPr>
        <w:t>Date(s) of service(s)</w:t>
      </w:r>
    </w:p>
    <w:p w:rsidR="00A43BCE" w:rsidRDefault="00A43BCE">
      <w:pPr>
        <w:pStyle w:val="WW-Default"/>
        <w:ind w:left="720"/>
        <w:rPr>
          <w:rFonts w:ascii="Arial" w:hAnsi="Arial" w:cs="Arial"/>
          <w:sz w:val="20"/>
          <w:szCs w:val="20"/>
        </w:rPr>
      </w:pPr>
      <w:r>
        <w:rPr>
          <w:rFonts w:ascii="Arial" w:hAnsi="Arial" w:cs="Arial"/>
          <w:sz w:val="20"/>
          <w:szCs w:val="20"/>
        </w:rPr>
        <w:tab/>
        <w:t xml:space="preserve">Total usage days </w:t>
      </w:r>
    </w:p>
    <w:p w:rsidR="00A43BCE" w:rsidRDefault="00A43BCE">
      <w:pPr>
        <w:pStyle w:val="WW-Default"/>
        <w:ind w:left="720"/>
        <w:rPr>
          <w:rFonts w:ascii="Arial" w:hAnsi="Arial" w:cs="Arial"/>
          <w:sz w:val="20"/>
          <w:szCs w:val="20"/>
        </w:rPr>
      </w:pPr>
      <w:r>
        <w:rPr>
          <w:rFonts w:ascii="Arial" w:hAnsi="Arial" w:cs="Arial"/>
          <w:sz w:val="20"/>
          <w:szCs w:val="20"/>
        </w:rPr>
        <w:tab/>
        <w:t xml:space="preserve">Day rate amount </w:t>
      </w:r>
    </w:p>
    <w:p w:rsidR="00A43BCE" w:rsidRDefault="00A43BCE">
      <w:pPr>
        <w:pStyle w:val="WW-Default"/>
        <w:ind w:left="720"/>
        <w:rPr>
          <w:rFonts w:ascii="Arial" w:hAnsi="Arial" w:cs="Arial"/>
          <w:sz w:val="20"/>
          <w:szCs w:val="20"/>
        </w:rPr>
      </w:pPr>
      <w:r>
        <w:rPr>
          <w:rFonts w:ascii="Arial" w:hAnsi="Arial" w:cs="Arial"/>
          <w:sz w:val="20"/>
          <w:szCs w:val="20"/>
        </w:rPr>
        <w:tab/>
        <w:t>Request I.D.</w:t>
      </w:r>
    </w:p>
    <w:p w:rsidR="00A43BCE" w:rsidRDefault="00A43BCE">
      <w:pPr>
        <w:pStyle w:val="WW-Default"/>
        <w:ind w:left="720"/>
        <w:rPr>
          <w:rFonts w:ascii="Arial" w:hAnsi="Arial" w:cs="Arial"/>
          <w:sz w:val="20"/>
          <w:szCs w:val="20"/>
        </w:rPr>
      </w:pPr>
      <w:r>
        <w:rPr>
          <w:rFonts w:ascii="Arial" w:hAnsi="Arial" w:cs="Arial"/>
          <w:sz w:val="20"/>
          <w:szCs w:val="20"/>
        </w:rPr>
        <w:tab/>
        <w:t>Notes and agreement of coordination of travel services if applicable</w:t>
      </w:r>
    </w:p>
    <w:p w:rsidR="00A43BCE" w:rsidRDefault="00A43BCE">
      <w:pPr>
        <w:pStyle w:val="WW-Default"/>
        <w:ind w:left="720"/>
        <w:rPr>
          <w:rFonts w:ascii="Arial" w:hAnsi="Arial" w:cs="Arial"/>
          <w:sz w:val="20"/>
          <w:szCs w:val="20"/>
        </w:rPr>
      </w:pPr>
    </w:p>
    <w:p w:rsidR="00A43BCE" w:rsidRDefault="00A43BCE">
      <w:pPr>
        <w:pStyle w:val="WW-Default"/>
        <w:ind w:left="720"/>
        <w:rPr>
          <w:rFonts w:ascii="Arial" w:hAnsi="Arial" w:cs="Arial"/>
          <w:sz w:val="20"/>
          <w:szCs w:val="20"/>
        </w:rPr>
      </w:pPr>
      <w:r>
        <w:rPr>
          <w:rFonts w:ascii="Arial" w:hAnsi="Arial" w:cs="Arial"/>
          <w:sz w:val="20"/>
          <w:szCs w:val="20"/>
        </w:rPr>
        <w:t xml:space="preserve">Payment will be made only upon written approval (email acceptable) from approved </w:t>
      </w:r>
      <w:r w:rsidR="00FB71CD">
        <w:rPr>
          <w:rFonts w:ascii="Arial" w:hAnsi="Arial" w:cs="Arial"/>
          <w:sz w:val="20"/>
          <w:szCs w:val="20"/>
        </w:rPr>
        <w:t>(DOING BUSINESS AS)</w:t>
      </w:r>
      <w:r>
        <w:rPr>
          <w:rFonts w:ascii="Arial" w:hAnsi="Arial" w:cs="Arial"/>
          <w:sz w:val="20"/>
          <w:szCs w:val="20"/>
        </w:rPr>
        <w:t xml:space="preserve"> employees as provided by </w:t>
      </w:r>
      <w:r w:rsidR="00FB71CD">
        <w:rPr>
          <w:rFonts w:ascii="Arial" w:hAnsi="Arial" w:cs="Arial"/>
          <w:sz w:val="20"/>
          <w:szCs w:val="20"/>
        </w:rPr>
        <w:t>(DOING BUSINESS AS)</w:t>
      </w:r>
      <w:r>
        <w:rPr>
          <w:rFonts w:ascii="Arial" w:hAnsi="Arial" w:cs="Arial"/>
          <w:sz w:val="20"/>
          <w:szCs w:val="20"/>
        </w:rPr>
        <w:t xml:space="preserve"> management and updated as required upon written presentation of employee check (email acceptable).  </w:t>
      </w:r>
    </w:p>
    <w:p w:rsidR="00A43BCE" w:rsidRDefault="00A43BCE">
      <w:pPr>
        <w:pStyle w:val="WW-Default"/>
        <w:rPr>
          <w:rFonts w:ascii="Arial" w:hAnsi="Arial" w:cs="Arial"/>
          <w:sz w:val="20"/>
          <w:szCs w:val="20"/>
        </w:rPr>
      </w:pPr>
    </w:p>
    <w:p w:rsidR="00A43BCE" w:rsidRDefault="00A43BCE">
      <w:pPr>
        <w:pStyle w:val="WW-Default"/>
        <w:rPr>
          <w:rFonts w:ascii="Arial" w:hAnsi="Arial" w:cs="Arial"/>
          <w:b/>
          <w:bCs/>
          <w:sz w:val="20"/>
          <w:szCs w:val="20"/>
        </w:rPr>
      </w:pPr>
      <w:r>
        <w:rPr>
          <w:rFonts w:ascii="Arial" w:hAnsi="Arial" w:cs="Arial"/>
          <w:b/>
          <w:bCs/>
          <w:sz w:val="20"/>
          <w:szCs w:val="20"/>
        </w:rPr>
        <w:t xml:space="preserve">OTHER REIMBURSABLE EXPENSES: </w:t>
      </w:r>
    </w:p>
    <w:p w:rsidR="00A43BCE" w:rsidRDefault="00A43BCE">
      <w:pPr>
        <w:rPr>
          <w:rFonts w:ascii="Arial" w:hAnsi="Arial" w:cs="Arial"/>
          <w:sz w:val="20"/>
        </w:rPr>
      </w:pPr>
    </w:p>
    <w:p w:rsidR="00A43BCE" w:rsidRDefault="00201BED">
      <w:pPr>
        <w:rPr>
          <w:rFonts w:ascii="Arial" w:hAnsi="Arial" w:cs="Arial"/>
          <w:sz w:val="20"/>
        </w:rPr>
      </w:pPr>
      <w:r>
        <w:rPr>
          <w:rFonts w:ascii="Arial" w:hAnsi="Arial" w:cs="Arial"/>
          <w:sz w:val="20"/>
        </w:rPr>
        <w:t xml:space="preserve">Vendor </w:t>
      </w:r>
      <w:r w:rsidR="00A43BCE">
        <w:rPr>
          <w:rFonts w:ascii="Arial" w:hAnsi="Arial" w:cs="Arial"/>
          <w:sz w:val="20"/>
        </w:rPr>
        <w:t xml:space="preserve">method for calculating mileage rate is the IRS published guidelines.  All other expenses will follow the </w:t>
      </w:r>
      <w:r w:rsidR="00FB71CD">
        <w:rPr>
          <w:rFonts w:ascii="Arial" w:hAnsi="Arial" w:cs="Arial"/>
          <w:sz w:val="20"/>
        </w:rPr>
        <w:t>(DOING BUSINESS AS)</w:t>
      </w:r>
      <w:r w:rsidR="00A43BCE">
        <w:rPr>
          <w:rFonts w:ascii="Arial" w:hAnsi="Arial" w:cs="Arial"/>
          <w:sz w:val="20"/>
        </w:rPr>
        <w:t xml:space="preserve"> Contract Crew Member Travel Policy. </w:t>
      </w:r>
    </w:p>
    <w:p w:rsidR="00A43BCE" w:rsidRDefault="00A43BCE">
      <w:pPr>
        <w:rPr>
          <w:rFonts w:ascii="Arial" w:hAnsi="Arial" w:cs="Arial"/>
          <w:sz w:val="20"/>
        </w:rPr>
      </w:pPr>
    </w:p>
    <w:p w:rsidR="00A43BCE" w:rsidRDefault="00132042">
      <w:pPr>
        <w:rPr>
          <w:rFonts w:ascii="Arial" w:hAnsi="Arial" w:cs="Arial"/>
          <w:sz w:val="20"/>
        </w:rPr>
      </w:pPr>
      <w:r>
        <w:rPr>
          <w:rFonts w:ascii="Arial" w:hAnsi="Arial" w:cs="Arial"/>
          <w:sz w:val="20"/>
        </w:rPr>
        <w:t>Vendor</w:t>
      </w:r>
      <w:r w:rsidR="00A43BCE">
        <w:rPr>
          <w:rFonts w:ascii="Arial" w:hAnsi="Arial" w:cs="Arial"/>
          <w:sz w:val="20"/>
        </w:rPr>
        <w:t xml:space="preserve"> agrees to perform an initial validation of travel related expenses to the </w:t>
      </w:r>
      <w:r w:rsidR="00FB71CD">
        <w:rPr>
          <w:rFonts w:ascii="Arial" w:hAnsi="Arial" w:cs="Arial"/>
          <w:sz w:val="20"/>
        </w:rPr>
        <w:t>(DOING BUSINESS AS)</w:t>
      </w:r>
      <w:r w:rsidR="00A43BCE">
        <w:rPr>
          <w:rFonts w:ascii="Arial" w:hAnsi="Arial" w:cs="Arial"/>
          <w:sz w:val="20"/>
        </w:rPr>
        <w:t xml:space="preserve"> Contract Crew Member Travel Policy.  </w:t>
      </w:r>
    </w:p>
    <w:p w:rsidR="00A43BCE" w:rsidRDefault="00A43BCE">
      <w:pPr>
        <w:rPr>
          <w:rFonts w:ascii="Arial" w:hAnsi="Arial" w:cs="Arial"/>
          <w:sz w:val="20"/>
        </w:rPr>
      </w:pPr>
    </w:p>
    <w:p w:rsidR="00A43BCE" w:rsidRDefault="00A43BCE"/>
    <w:bookmarkEnd w:id="8"/>
    <w:bookmarkEnd w:id="13"/>
    <w:bookmarkEnd w:id="17"/>
    <w:bookmarkEnd w:id="22"/>
    <w:bookmarkEnd w:id="33"/>
    <w:bookmarkEnd w:id="34"/>
    <w:bookmarkEnd w:id="36"/>
    <w:bookmarkEnd w:id="38"/>
    <w:bookmarkEnd w:id="43"/>
    <w:bookmarkEnd w:id="45"/>
    <w:bookmarkEnd w:id="47"/>
    <w:bookmarkEnd w:id="73"/>
    <w:bookmarkEnd w:id="79"/>
    <w:bookmarkEnd w:id="91"/>
    <w:p w:rsidR="00A43BCE" w:rsidRDefault="00A43BCE"/>
    <w:sectPr w:rsidR="00A43BCE" w:rsidSect="003325CB">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584"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D22" w:rsidRDefault="00B90D22">
      <w:r>
        <w:separator/>
      </w:r>
    </w:p>
  </w:endnote>
  <w:endnote w:type="continuationSeparator" w:id="0">
    <w:p w:rsidR="00B90D22" w:rsidRDefault="00B9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Bold"/>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WenQuanYi Zen Hei">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MS ??">
    <w:altName w:val="Arial Unicode MS"/>
    <w:panose1 w:val="00000000000000000000"/>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22" w:rsidRDefault="00B90D22">
    <w:pPr>
      <w:tabs>
        <w:tab w:val="left" w:pos="-720"/>
        <w:tab w:val="right" w:pos="10224"/>
      </w:tabs>
      <w:jc w:val="center"/>
    </w:pPr>
    <w:r>
      <w:rPr>
        <w:rStyle w:val="PageNumber"/>
      </w:rPr>
      <w:fldChar w:fldCharType="begin"/>
    </w:r>
    <w:r>
      <w:rPr>
        <w:rStyle w:val="PageNumber"/>
      </w:rPr>
      <w:instrText xml:space="preserve"> PAGE </w:instrText>
    </w:r>
    <w:r>
      <w:rPr>
        <w:rStyle w:val="PageNumber"/>
      </w:rPr>
      <w:fldChar w:fldCharType="separate"/>
    </w:r>
    <w:r w:rsidR="00D83FBA">
      <w:rPr>
        <w:rStyle w:val="PageNumber"/>
        <w:noProof/>
      </w:rPr>
      <w:t>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22" w:rsidRDefault="00B90D2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22" w:rsidRDefault="00B90D22">
    <w:pPr>
      <w:pBdr>
        <w:top w:val="single" w:sz="4" w:space="1" w:color="000000"/>
      </w:pBdr>
      <w:tabs>
        <w:tab w:val="left" w:pos="-720"/>
        <w:tab w:val="right" w:pos="10224"/>
      </w:tabs>
      <w:spacing w:before="80" w:after="80"/>
      <w:jc w:val="both"/>
      <w:rPr>
        <w:spacing w:val="-2"/>
        <w:sz w:val="16"/>
        <w:szCs w:val="16"/>
      </w:rPr>
    </w:pPr>
    <w:r>
      <w:rPr>
        <w:spacing w:val="-2"/>
        <w:sz w:val="16"/>
        <w:szCs w:val="16"/>
      </w:rPr>
      <w:tab/>
      <w:t xml:space="preserve">Page </w:t>
    </w:r>
    <w:r>
      <w:rPr>
        <w:spacing w:val="-2"/>
        <w:sz w:val="16"/>
        <w:szCs w:val="16"/>
      </w:rPr>
      <w:fldChar w:fldCharType="begin"/>
    </w:r>
    <w:r>
      <w:rPr>
        <w:spacing w:val="-2"/>
        <w:sz w:val="16"/>
        <w:szCs w:val="16"/>
      </w:rPr>
      <w:instrText xml:space="preserve"> PAGE </w:instrText>
    </w:r>
    <w:r>
      <w:rPr>
        <w:spacing w:val="-2"/>
        <w:sz w:val="16"/>
        <w:szCs w:val="16"/>
      </w:rPr>
      <w:fldChar w:fldCharType="separate"/>
    </w:r>
    <w:r w:rsidR="00D83FBA">
      <w:rPr>
        <w:noProof/>
        <w:spacing w:val="-2"/>
        <w:sz w:val="16"/>
        <w:szCs w:val="16"/>
      </w:rPr>
      <w:t>15</w:t>
    </w:r>
    <w:r>
      <w:rPr>
        <w:spacing w:val="-2"/>
        <w:sz w:val="16"/>
        <w:szCs w:val="16"/>
      </w:rPr>
      <w:fldChar w:fldCharType="end"/>
    </w:r>
    <w:r>
      <w:rPr>
        <w:spacing w:val="-2"/>
        <w:sz w:val="16"/>
        <w:szCs w:val="16"/>
      </w:rPr>
      <w:t xml:space="preserve"> of 15</w:t>
    </w:r>
  </w:p>
  <w:tbl>
    <w:tblPr>
      <w:tblW w:w="0" w:type="auto"/>
      <w:tblInd w:w="108" w:type="dxa"/>
      <w:tblLayout w:type="fixed"/>
      <w:tblLook w:val="0000" w:firstRow="0" w:lastRow="0" w:firstColumn="0" w:lastColumn="0" w:noHBand="0" w:noVBand="0"/>
    </w:tblPr>
    <w:tblGrid>
      <w:gridCol w:w="4824"/>
      <w:gridCol w:w="5436"/>
    </w:tblGrid>
    <w:tr w:rsidR="00B90D22">
      <w:tc>
        <w:tcPr>
          <w:tcW w:w="10260" w:type="dxa"/>
          <w:gridSpan w:val="2"/>
        </w:tcPr>
        <w:p w:rsidR="00B90D22" w:rsidRDefault="00B90D22">
          <w:pPr>
            <w:snapToGrid w:val="0"/>
            <w:spacing w:before="40" w:after="40"/>
            <w:jc w:val="center"/>
            <w:rPr>
              <w:color w:val="FF0000"/>
              <w:sz w:val="16"/>
              <w:szCs w:val="16"/>
            </w:rPr>
          </w:pPr>
          <w:r>
            <w:rPr>
              <w:color w:val="FF0000"/>
              <w:sz w:val="16"/>
              <w:szCs w:val="16"/>
            </w:rPr>
            <w:t>Both Parties have caused an individual with the requisite authority to acknowledge this and each page of this Contract prior to execution.</w:t>
          </w:r>
        </w:p>
      </w:tc>
    </w:tr>
    <w:tr w:rsidR="00B90D22">
      <w:trPr>
        <w:trHeight w:val="335"/>
      </w:trPr>
      <w:tc>
        <w:tcPr>
          <w:tcW w:w="4824" w:type="dxa"/>
        </w:tcPr>
        <w:p w:rsidR="00B90D22" w:rsidRDefault="00B90D22">
          <w:pPr>
            <w:snapToGrid w:val="0"/>
            <w:spacing w:before="120" w:after="40"/>
            <w:jc w:val="center"/>
            <w:rPr>
              <w:color w:val="FF0000"/>
              <w:sz w:val="16"/>
              <w:szCs w:val="16"/>
            </w:rPr>
          </w:pPr>
          <w:r>
            <w:rPr>
              <w:color w:val="FF0000"/>
              <w:sz w:val="16"/>
              <w:szCs w:val="16"/>
            </w:rPr>
            <w:t xml:space="preserve">Associate: Initial ____________  </w:t>
          </w:r>
        </w:p>
      </w:tc>
      <w:tc>
        <w:tcPr>
          <w:tcW w:w="5436" w:type="dxa"/>
        </w:tcPr>
        <w:p w:rsidR="00B90D22" w:rsidRDefault="00B90D22">
          <w:pPr>
            <w:snapToGrid w:val="0"/>
            <w:spacing w:before="120" w:after="40"/>
            <w:jc w:val="center"/>
            <w:rPr>
              <w:color w:val="FF0000"/>
              <w:sz w:val="16"/>
              <w:szCs w:val="16"/>
            </w:rPr>
          </w:pPr>
          <w:r>
            <w:rPr>
              <w:color w:val="FF0000"/>
              <w:sz w:val="16"/>
              <w:szCs w:val="16"/>
            </w:rPr>
            <w:t xml:space="preserve">Company: Initial ____________  </w:t>
          </w:r>
        </w:p>
      </w:tc>
    </w:tr>
  </w:tbl>
  <w:p w:rsidR="00B90D22" w:rsidRDefault="00B90D22">
    <w:pPr>
      <w:tabs>
        <w:tab w:val="left" w:pos="-720"/>
        <w:tab w:val="right" w:pos="10224"/>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22" w:rsidRDefault="00B90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D22" w:rsidRDefault="00B90D22">
      <w:r>
        <w:separator/>
      </w:r>
    </w:p>
  </w:footnote>
  <w:footnote w:type="continuationSeparator" w:id="0">
    <w:p w:rsidR="00B90D22" w:rsidRDefault="00B90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22" w:rsidRDefault="00D83FBA">
    <w:pPr>
      <w:tabs>
        <w:tab w:val="right" w:pos="9270"/>
      </w:tabs>
      <w:jc w:val="right"/>
      <w:rPr>
        <w:sz w:val="20"/>
      </w:rP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4076.8pt;height:4076.8pt;rotation:315;z-index:-251656192;mso-wrap-style:none;mso-position-horizontal:center;mso-position-horizontal-relative:margin;mso-position-vertical:center;mso-position-vertical-relative:margin;v-text-anchor:middle" fillcolor="#9cf" stroked="f">
          <v:fill opacity=".5" color2="#630"/>
          <v:textpath style="font-family:&quot;Times New Roman&quot;" fitpath="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22" w:rsidRDefault="00B90D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22" w:rsidRDefault="00D83FBA">
    <w:pPr>
      <w:pStyle w:val="Header"/>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0" type="#_x0000_t136" style="position:absolute;margin-left:0;margin-top:0;width:4076.8pt;height:4076.8pt;rotation:315;z-index:-251654144;mso-wrap-style:none;mso-position-horizontal:center;mso-position-horizontal-relative:margin;mso-position-vertical:center;mso-position-vertical-relative:margin;v-text-anchor:middle" fillcolor="#9cf" stroked="f">
          <v:fill opacity=".5" color2="#630"/>
          <v:textpath style="font-family:&quot;Times New Roman&quot;" fitpath="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22" w:rsidRDefault="00B90D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decimal"/>
      <w:lvlText w:val="%1. "/>
      <w:lvlJc w:val="left"/>
      <w:pPr>
        <w:tabs>
          <w:tab w:val="num" w:pos="360"/>
        </w:tabs>
        <w:ind w:left="360" w:hanging="360"/>
      </w:pPr>
      <w:rPr>
        <w:rFonts w:ascii="Times New Roman" w:hAnsi="Times New Roman" w:cs="Times New Roman"/>
        <w:b/>
        <w:caps/>
        <w:sz w:val="20"/>
        <w:szCs w:val="20"/>
      </w:rPr>
    </w:lvl>
    <w:lvl w:ilvl="1">
      <w:start w:val="1"/>
      <w:numFmt w:val="lowerLetter"/>
      <w:lvlText w:val="%2."/>
      <w:lvlJc w:val="left"/>
      <w:pPr>
        <w:tabs>
          <w:tab w:val="num" w:pos="1440"/>
        </w:tabs>
        <w:ind w:left="1440" w:hanging="360"/>
      </w:pPr>
      <w:rPr>
        <w:rFonts w:ascii="Times New Roman" w:hAnsi="Times New Roman" w:cs="Times New Roman"/>
        <w:b/>
        <w:caps/>
        <w:sz w:val="20"/>
        <w:szCs w:val="20"/>
      </w:rPr>
    </w:lvl>
    <w:lvl w:ilvl="2">
      <w:start w:val="1"/>
      <w:numFmt w:val="lowerRoman"/>
      <w:lvlText w:val="%3."/>
      <w:lvlJc w:val="left"/>
      <w:pPr>
        <w:tabs>
          <w:tab w:val="num" w:pos="2160"/>
        </w:tabs>
        <w:ind w:left="2160" w:hanging="180"/>
      </w:pPr>
      <w:rPr>
        <w:rFonts w:ascii="Times New Roman" w:hAnsi="Times New Roman" w:cs="Times New Roman"/>
        <w:b/>
        <w:caps/>
        <w:sz w:val="20"/>
        <w:szCs w:val="20"/>
      </w:rPr>
    </w:lvl>
    <w:lvl w:ilvl="3">
      <w:start w:val="1"/>
      <w:numFmt w:val="decimal"/>
      <w:lvlText w:val="%4."/>
      <w:lvlJc w:val="left"/>
      <w:pPr>
        <w:tabs>
          <w:tab w:val="num" w:pos="2880"/>
        </w:tabs>
        <w:ind w:left="2880" w:hanging="360"/>
      </w:pPr>
      <w:rPr>
        <w:rFonts w:ascii="Times New Roman" w:hAnsi="Times New Roman" w:cs="Times New Roman"/>
        <w:b/>
        <w:caps/>
        <w:sz w:val="20"/>
        <w:szCs w:val="20"/>
      </w:rPr>
    </w:lvl>
    <w:lvl w:ilvl="4">
      <w:start w:val="1"/>
      <w:numFmt w:val="lowerLetter"/>
      <w:lvlText w:val="%5."/>
      <w:lvlJc w:val="left"/>
      <w:pPr>
        <w:tabs>
          <w:tab w:val="num" w:pos="3600"/>
        </w:tabs>
        <w:ind w:left="3600" w:hanging="360"/>
      </w:pPr>
      <w:rPr>
        <w:rFonts w:ascii="Times New Roman" w:hAnsi="Times New Roman" w:cs="Times New Roman"/>
        <w:b/>
        <w:caps/>
        <w:sz w:val="20"/>
        <w:szCs w:val="20"/>
      </w:rPr>
    </w:lvl>
    <w:lvl w:ilvl="5">
      <w:start w:val="1"/>
      <w:numFmt w:val="lowerRoman"/>
      <w:lvlText w:val="%6."/>
      <w:lvlJc w:val="left"/>
      <w:pPr>
        <w:tabs>
          <w:tab w:val="num" w:pos="4320"/>
        </w:tabs>
        <w:ind w:left="4320" w:hanging="180"/>
      </w:pPr>
      <w:rPr>
        <w:rFonts w:ascii="Times New Roman" w:hAnsi="Times New Roman" w:cs="Times New Roman"/>
        <w:b/>
        <w:caps/>
        <w:sz w:val="20"/>
        <w:szCs w:val="20"/>
      </w:rPr>
    </w:lvl>
    <w:lvl w:ilvl="6">
      <w:start w:val="1"/>
      <w:numFmt w:val="decimal"/>
      <w:lvlText w:val="%7."/>
      <w:lvlJc w:val="left"/>
      <w:pPr>
        <w:tabs>
          <w:tab w:val="num" w:pos="5040"/>
        </w:tabs>
        <w:ind w:left="5040" w:hanging="360"/>
      </w:pPr>
      <w:rPr>
        <w:rFonts w:ascii="Times New Roman" w:hAnsi="Times New Roman" w:cs="Times New Roman"/>
        <w:b/>
        <w:caps/>
        <w:sz w:val="20"/>
        <w:szCs w:val="20"/>
      </w:rPr>
    </w:lvl>
    <w:lvl w:ilvl="7">
      <w:start w:val="1"/>
      <w:numFmt w:val="lowerLetter"/>
      <w:lvlText w:val="%8."/>
      <w:lvlJc w:val="left"/>
      <w:pPr>
        <w:tabs>
          <w:tab w:val="num" w:pos="5760"/>
        </w:tabs>
        <w:ind w:left="5760" w:hanging="360"/>
      </w:pPr>
      <w:rPr>
        <w:rFonts w:ascii="Times New Roman" w:hAnsi="Times New Roman" w:cs="Times New Roman"/>
        <w:b/>
        <w:caps/>
        <w:sz w:val="20"/>
        <w:szCs w:val="20"/>
      </w:rPr>
    </w:lvl>
    <w:lvl w:ilvl="8">
      <w:start w:val="1"/>
      <w:numFmt w:val="lowerRoman"/>
      <w:lvlText w:val="%9."/>
      <w:lvlJc w:val="left"/>
      <w:pPr>
        <w:tabs>
          <w:tab w:val="num" w:pos="6480"/>
        </w:tabs>
        <w:ind w:left="6480" w:hanging="180"/>
      </w:pPr>
      <w:rPr>
        <w:rFonts w:ascii="Times New Roman" w:hAnsi="Times New Roman" w:cs="Times New Roman"/>
        <w:b/>
        <w:caps/>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b/>
        <w:caps/>
        <w:sz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b w:val="0"/>
        <w:i w:val="0"/>
        <w:sz w:val="20"/>
        <w:szCs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1440"/>
        </w:tabs>
        <w:ind w:left="1440" w:hanging="360"/>
      </w:pPr>
      <w:rPr>
        <w:rFonts w:ascii="Symbol" w:hAnsi="Symbol"/>
      </w:rPr>
    </w:lvl>
  </w:abstractNum>
  <w:abstractNum w:abstractNumId="9" w15:restartNumberingAfterBreak="0">
    <w:nsid w:val="0000000A"/>
    <w:multiLevelType w:val="multilevel"/>
    <w:tmpl w:val="0000000A"/>
    <w:name w:val="WW8Num10"/>
    <w:lvl w:ilvl="0">
      <w:start w:val="1"/>
      <w:numFmt w:val="decimal"/>
      <w:suff w:val="space"/>
      <w:lvlText w:val="ARTICLE %1. "/>
      <w:lvlJc w:val="left"/>
      <w:pPr>
        <w:tabs>
          <w:tab w:val="num" w:pos="0"/>
        </w:tabs>
      </w:pPr>
      <w:rPr>
        <w:rFonts w:ascii="Nimbus Roman No9 L" w:eastAsia="Nimbus Roman No9 L" w:cs="Times New Roman"/>
      </w:rPr>
    </w:lvl>
    <w:lvl w:ilvl="1">
      <w:start w:val="1"/>
      <w:numFmt w:val="none"/>
      <w:suff w:val="nothing"/>
      <w:lvlText w:val=""/>
      <w:lvlJc w:val="left"/>
      <w:pPr>
        <w:tabs>
          <w:tab w:val="num" w:pos="0"/>
        </w:tabs>
        <w:ind w:left="576" w:hanging="576"/>
      </w:pPr>
      <w:rPr>
        <w:rFonts w:ascii="Courier New" w:hAnsi="Courier New" w:cs="Times New Roman"/>
      </w:rPr>
    </w:lvl>
    <w:lvl w:ilvl="2">
      <w:start w:val="1"/>
      <w:numFmt w:val="decimal"/>
      <w:lvlText w:val="%3"/>
      <w:lvlJc w:val="left"/>
      <w:pPr>
        <w:tabs>
          <w:tab w:val="num" w:pos="720"/>
        </w:tabs>
        <w:ind w:left="720" w:hanging="720"/>
      </w:pPr>
      <w:rPr>
        <w:rFonts w:ascii="Wingdings" w:hAnsi="Wingdings" w:cs="Times New Roman"/>
      </w:rPr>
    </w:lvl>
    <w:lvl w:ilvl="3">
      <w:start w:val="1"/>
      <w:numFmt w:val="decimal"/>
      <w:lvlText w:val="%4"/>
      <w:lvlJc w:val="left"/>
      <w:pPr>
        <w:tabs>
          <w:tab w:val="num" w:pos="864"/>
        </w:tabs>
        <w:ind w:left="864" w:hanging="864"/>
      </w:pPr>
      <w:rPr>
        <w:rFonts w:ascii="Wingdings" w:hAnsi="Wingdings" w:cs="Times New Roman"/>
      </w:rPr>
    </w:lvl>
    <w:lvl w:ilvl="4">
      <w:start w:val="1"/>
      <w:numFmt w:val="decimal"/>
      <w:lvlText w:val="%5"/>
      <w:lvlJc w:val="left"/>
      <w:pPr>
        <w:tabs>
          <w:tab w:val="num" w:pos="1008"/>
        </w:tabs>
        <w:ind w:left="1008" w:hanging="1008"/>
      </w:pPr>
      <w:rPr>
        <w:rFonts w:ascii="Wingdings" w:hAnsi="Wingdings" w:cs="Times New Roman"/>
      </w:rPr>
    </w:lvl>
    <w:lvl w:ilvl="5">
      <w:start w:val="1"/>
      <w:numFmt w:val="decimal"/>
      <w:lvlText w:val="%6"/>
      <w:lvlJc w:val="left"/>
      <w:pPr>
        <w:tabs>
          <w:tab w:val="num" w:pos="1152"/>
        </w:tabs>
        <w:ind w:left="1152" w:hanging="1152"/>
      </w:pPr>
      <w:rPr>
        <w:rFonts w:ascii="Wingdings" w:hAnsi="Wingdings" w:cs="Times New Roman"/>
      </w:rPr>
    </w:lvl>
    <w:lvl w:ilvl="6">
      <w:start w:val="1"/>
      <w:numFmt w:val="decimal"/>
      <w:lvlText w:val="%7"/>
      <w:lvlJc w:val="left"/>
      <w:pPr>
        <w:tabs>
          <w:tab w:val="num" w:pos="1296"/>
        </w:tabs>
        <w:ind w:left="1296" w:hanging="1296"/>
      </w:pPr>
      <w:rPr>
        <w:rFonts w:ascii="Wingdings" w:hAnsi="Wingdings" w:cs="Times New Roman"/>
      </w:rPr>
    </w:lvl>
    <w:lvl w:ilvl="7">
      <w:start w:val="1"/>
      <w:numFmt w:val="decimal"/>
      <w:lvlText w:val="%8"/>
      <w:lvlJc w:val="left"/>
      <w:pPr>
        <w:tabs>
          <w:tab w:val="num" w:pos="1440"/>
        </w:tabs>
        <w:ind w:left="1440" w:hanging="1440"/>
      </w:pPr>
      <w:rPr>
        <w:rFonts w:ascii="Wingdings" w:hAnsi="Wingdings" w:cs="Times New Roman"/>
      </w:rPr>
    </w:lvl>
    <w:lvl w:ilvl="8">
      <w:start w:val="1"/>
      <w:numFmt w:val="decimal"/>
      <w:lvlText w:val="%9"/>
      <w:lvlJc w:val="left"/>
      <w:pPr>
        <w:tabs>
          <w:tab w:val="num" w:pos="1584"/>
        </w:tabs>
        <w:ind w:left="1584" w:hanging="1584"/>
      </w:pPr>
      <w:rPr>
        <w:rFonts w:ascii="Wingdings" w:hAnsi="Wingding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368E3426"/>
    <w:multiLevelType w:val="hybridMultilevel"/>
    <w:tmpl w:val="93326BC4"/>
    <w:lvl w:ilvl="0" w:tplc="0409001B">
      <w:start w:val="1"/>
      <w:numFmt w:val="lowerRoman"/>
      <w:lvlText w:val="%1."/>
      <w:lvlJc w:val="right"/>
      <w:pPr>
        <w:ind w:left="23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2F"/>
    <w:rsid w:val="00056826"/>
    <w:rsid w:val="000A079E"/>
    <w:rsid w:val="000C047F"/>
    <w:rsid w:val="000D17CF"/>
    <w:rsid w:val="00105B9B"/>
    <w:rsid w:val="001146C4"/>
    <w:rsid w:val="00122F0D"/>
    <w:rsid w:val="00132042"/>
    <w:rsid w:val="00177655"/>
    <w:rsid w:val="00182BFA"/>
    <w:rsid w:val="001E056F"/>
    <w:rsid w:val="00200821"/>
    <w:rsid w:val="00201BED"/>
    <w:rsid w:val="002E27E1"/>
    <w:rsid w:val="003325CB"/>
    <w:rsid w:val="00392ECC"/>
    <w:rsid w:val="0039422F"/>
    <w:rsid w:val="00462BF6"/>
    <w:rsid w:val="004872B4"/>
    <w:rsid w:val="004F7120"/>
    <w:rsid w:val="0055604B"/>
    <w:rsid w:val="00571B13"/>
    <w:rsid w:val="005A1466"/>
    <w:rsid w:val="005C07DB"/>
    <w:rsid w:val="005F5379"/>
    <w:rsid w:val="00653AE1"/>
    <w:rsid w:val="00686ACF"/>
    <w:rsid w:val="00687992"/>
    <w:rsid w:val="006B57D9"/>
    <w:rsid w:val="007724CC"/>
    <w:rsid w:val="007B5C2E"/>
    <w:rsid w:val="007C779B"/>
    <w:rsid w:val="007E2021"/>
    <w:rsid w:val="007E269C"/>
    <w:rsid w:val="00801E8F"/>
    <w:rsid w:val="00826DB4"/>
    <w:rsid w:val="008A43F9"/>
    <w:rsid w:val="008F08D1"/>
    <w:rsid w:val="00923499"/>
    <w:rsid w:val="00967A39"/>
    <w:rsid w:val="00997CD8"/>
    <w:rsid w:val="009B2623"/>
    <w:rsid w:val="009B3322"/>
    <w:rsid w:val="00A15F57"/>
    <w:rsid w:val="00A40B12"/>
    <w:rsid w:val="00A43BCE"/>
    <w:rsid w:val="00A53507"/>
    <w:rsid w:val="00A777CA"/>
    <w:rsid w:val="00AA3168"/>
    <w:rsid w:val="00B02387"/>
    <w:rsid w:val="00B80B03"/>
    <w:rsid w:val="00B90D22"/>
    <w:rsid w:val="00B95AF6"/>
    <w:rsid w:val="00C57E90"/>
    <w:rsid w:val="00CD221E"/>
    <w:rsid w:val="00CE70AC"/>
    <w:rsid w:val="00D26623"/>
    <w:rsid w:val="00D27C1D"/>
    <w:rsid w:val="00D83FBA"/>
    <w:rsid w:val="00DC1C70"/>
    <w:rsid w:val="00E579CC"/>
    <w:rsid w:val="00E57B96"/>
    <w:rsid w:val="00E743C9"/>
    <w:rsid w:val="00E84C60"/>
    <w:rsid w:val="00E8670C"/>
    <w:rsid w:val="00E95C6B"/>
    <w:rsid w:val="00F2057F"/>
    <w:rsid w:val="00F7503C"/>
    <w:rsid w:val="00FB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BC8F8B6A-803D-4D68-8366-A577EE68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5CB"/>
    <w:pPr>
      <w:widowControl w:val="0"/>
      <w:suppressAutoHyphens/>
    </w:pPr>
    <w:rPr>
      <w:sz w:val="24"/>
      <w:szCs w:val="20"/>
      <w:lang w:eastAsia="ar-SA"/>
    </w:rPr>
  </w:style>
  <w:style w:type="paragraph" w:styleId="Heading1">
    <w:name w:val="heading 1"/>
    <w:basedOn w:val="Normal"/>
    <w:next w:val="Normal"/>
    <w:link w:val="Heading1Char"/>
    <w:uiPriority w:val="99"/>
    <w:qFormat/>
    <w:rsid w:val="003325CB"/>
    <w:pPr>
      <w:tabs>
        <w:tab w:val="num" w:pos="0"/>
      </w:tabs>
      <w:ind w:left="432" w:hanging="432"/>
      <w:outlineLvl w:val="0"/>
    </w:pPr>
    <w:rPr>
      <w:b/>
    </w:rPr>
  </w:style>
  <w:style w:type="paragraph" w:styleId="Heading2">
    <w:name w:val="heading 2"/>
    <w:basedOn w:val="Normal"/>
    <w:next w:val="Normal"/>
    <w:link w:val="Heading2Char"/>
    <w:uiPriority w:val="99"/>
    <w:qFormat/>
    <w:rsid w:val="003325CB"/>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outlineLvl w:val="1"/>
    </w:pPr>
    <w:rPr>
      <w:spacing w:val="-2"/>
      <w:u w:val="single"/>
    </w:rPr>
  </w:style>
  <w:style w:type="paragraph" w:styleId="Heading3">
    <w:name w:val="heading 3"/>
    <w:basedOn w:val="Normal"/>
    <w:next w:val="Normal"/>
    <w:link w:val="Heading3Char"/>
    <w:uiPriority w:val="99"/>
    <w:qFormat/>
    <w:rsid w:val="003325CB"/>
    <w:pPr>
      <w:tabs>
        <w:tab w:val="num" w:pos="0"/>
        <w:tab w:val="left" w:pos="2160"/>
      </w:tabs>
      <w:spacing w:before="120"/>
      <w:ind w:left="2160" w:hanging="360"/>
      <w:outlineLvl w:val="2"/>
    </w:pPr>
    <w:rPr>
      <w:sz w:val="20"/>
    </w:rPr>
  </w:style>
  <w:style w:type="paragraph" w:styleId="Heading4">
    <w:name w:val="heading 4"/>
    <w:basedOn w:val="Normal"/>
    <w:next w:val="Normal"/>
    <w:link w:val="Heading4Char"/>
    <w:uiPriority w:val="99"/>
    <w:qFormat/>
    <w:rsid w:val="003325CB"/>
    <w:pPr>
      <w:keepNext/>
      <w:tabs>
        <w:tab w:val="left" w:pos="-1440"/>
        <w:tab w:val="left" w:pos="-720"/>
        <w:tab w:val="num" w:pos="0"/>
      </w:tabs>
      <w:ind w:left="864" w:hanging="864"/>
      <w:outlineLvl w:val="3"/>
    </w:pPr>
    <w:rPr>
      <w:b/>
      <w:spacing w:val="-3"/>
    </w:rPr>
  </w:style>
  <w:style w:type="paragraph" w:styleId="Heading5">
    <w:name w:val="heading 5"/>
    <w:basedOn w:val="Normal"/>
    <w:next w:val="Normal"/>
    <w:link w:val="Heading5Char"/>
    <w:uiPriority w:val="99"/>
    <w:qFormat/>
    <w:rsid w:val="003325CB"/>
    <w:pPr>
      <w:keepNext/>
      <w:tabs>
        <w:tab w:val="num" w:pos="0"/>
      </w:tabs>
      <w:ind w:left="1008" w:hanging="1008"/>
      <w:outlineLvl w:val="4"/>
    </w:pPr>
    <w:rPr>
      <w:b/>
      <w:i/>
      <w:u w:val="single"/>
    </w:rPr>
  </w:style>
  <w:style w:type="paragraph" w:styleId="Heading6">
    <w:name w:val="heading 6"/>
    <w:basedOn w:val="Normal"/>
    <w:next w:val="Normal"/>
    <w:link w:val="Heading6Char"/>
    <w:uiPriority w:val="99"/>
    <w:qFormat/>
    <w:rsid w:val="003325CB"/>
    <w:pPr>
      <w:widowControl/>
      <w:tabs>
        <w:tab w:val="num" w:pos="0"/>
        <w:tab w:val="left" w:pos="1440"/>
      </w:tabs>
      <w:ind w:left="1152" w:hanging="1152"/>
      <w:outlineLvl w:val="5"/>
    </w:pPr>
    <w:rPr>
      <w:rFonts w:ascii="CG Times" w:hAnsi="CG Times"/>
    </w:rPr>
  </w:style>
  <w:style w:type="paragraph" w:styleId="Heading7">
    <w:name w:val="heading 7"/>
    <w:basedOn w:val="Normal"/>
    <w:next w:val="Normal"/>
    <w:link w:val="Heading7Char"/>
    <w:uiPriority w:val="99"/>
    <w:qFormat/>
    <w:rsid w:val="003325CB"/>
    <w:pPr>
      <w:widowControl/>
      <w:tabs>
        <w:tab w:val="num" w:pos="0"/>
        <w:tab w:val="left" w:pos="1440"/>
      </w:tabs>
      <w:ind w:left="1296" w:hanging="1296"/>
      <w:outlineLvl w:val="6"/>
    </w:pPr>
    <w:rPr>
      <w:rFonts w:ascii="CG Times" w:hAnsi="CG Times"/>
    </w:rPr>
  </w:style>
  <w:style w:type="paragraph" w:styleId="Heading8">
    <w:name w:val="heading 8"/>
    <w:basedOn w:val="Normal"/>
    <w:next w:val="Normal"/>
    <w:link w:val="Heading8Char"/>
    <w:uiPriority w:val="99"/>
    <w:qFormat/>
    <w:rsid w:val="003325CB"/>
    <w:pPr>
      <w:widowControl/>
      <w:tabs>
        <w:tab w:val="num" w:pos="0"/>
        <w:tab w:val="left" w:pos="1440"/>
      </w:tabs>
      <w:ind w:left="1440" w:hanging="1440"/>
      <w:outlineLvl w:val="7"/>
    </w:pPr>
    <w:rPr>
      <w:rFonts w:ascii="CG Times" w:hAnsi="CG Times"/>
    </w:rPr>
  </w:style>
  <w:style w:type="paragraph" w:styleId="Heading9">
    <w:name w:val="heading 9"/>
    <w:basedOn w:val="Normal"/>
    <w:next w:val="Normal"/>
    <w:link w:val="Heading9Char"/>
    <w:uiPriority w:val="99"/>
    <w:qFormat/>
    <w:rsid w:val="003325CB"/>
    <w:pPr>
      <w:keepNext/>
      <w:tabs>
        <w:tab w:val="num" w:pos="0"/>
        <w:tab w:val="center" w:pos="4680"/>
      </w:tabs>
      <w:ind w:left="1584" w:hanging="1584"/>
      <w:jc w:val="both"/>
      <w:outlineLvl w:val="8"/>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CC"/>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7724CC"/>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7724CC"/>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7724CC"/>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7724CC"/>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sid w:val="007724CC"/>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sid w:val="007724CC"/>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7724CC"/>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7724CC"/>
    <w:rPr>
      <w:rFonts w:ascii="Cambria" w:hAnsi="Cambria" w:cs="Times New Roman"/>
      <w:lang w:eastAsia="ar-SA" w:bidi="ar-SA"/>
    </w:rPr>
  </w:style>
  <w:style w:type="character" w:customStyle="1" w:styleId="WW8Num2z0">
    <w:name w:val="WW8Num2z0"/>
    <w:uiPriority w:val="99"/>
    <w:rsid w:val="003325CB"/>
    <w:rPr>
      <w:rFonts w:ascii="Symbol" w:hAnsi="Symbol"/>
    </w:rPr>
  </w:style>
  <w:style w:type="character" w:customStyle="1" w:styleId="WW8Num3z0">
    <w:name w:val="WW8Num3z0"/>
    <w:uiPriority w:val="99"/>
    <w:rsid w:val="003325CB"/>
    <w:rPr>
      <w:rFonts w:ascii="Times New Roman" w:hAnsi="Times New Roman"/>
      <w:b/>
      <w:caps/>
      <w:sz w:val="20"/>
    </w:rPr>
  </w:style>
  <w:style w:type="character" w:customStyle="1" w:styleId="WW8Num4z0">
    <w:name w:val="WW8Num4z0"/>
    <w:uiPriority w:val="99"/>
    <w:rsid w:val="003325CB"/>
    <w:rPr>
      <w:rFonts w:ascii="Courier New" w:hAnsi="Courier New"/>
    </w:rPr>
  </w:style>
  <w:style w:type="character" w:customStyle="1" w:styleId="WW8Num5z0">
    <w:name w:val="WW8Num5z0"/>
    <w:uiPriority w:val="99"/>
    <w:rsid w:val="003325CB"/>
    <w:rPr>
      <w:rFonts w:ascii="Times New Roman" w:hAnsi="Times New Roman"/>
      <w:b/>
      <w:caps/>
      <w:sz w:val="20"/>
    </w:rPr>
  </w:style>
  <w:style w:type="character" w:customStyle="1" w:styleId="WW8Num6z0">
    <w:name w:val="WW8Num6z0"/>
    <w:uiPriority w:val="99"/>
    <w:rsid w:val="003325CB"/>
  </w:style>
  <w:style w:type="character" w:customStyle="1" w:styleId="WW8Num7z0">
    <w:name w:val="WW8Num7z0"/>
    <w:uiPriority w:val="99"/>
    <w:rsid w:val="003325CB"/>
  </w:style>
  <w:style w:type="character" w:customStyle="1" w:styleId="WW8Num7z1">
    <w:name w:val="WW8Num7z1"/>
    <w:uiPriority w:val="99"/>
    <w:rsid w:val="003325CB"/>
    <w:rPr>
      <w:sz w:val="20"/>
    </w:rPr>
  </w:style>
  <w:style w:type="character" w:customStyle="1" w:styleId="WW8Num8z0">
    <w:name w:val="WW8Num8z0"/>
    <w:uiPriority w:val="99"/>
    <w:rsid w:val="003325CB"/>
  </w:style>
  <w:style w:type="character" w:customStyle="1" w:styleId="WW8Num8z1">
    <w:name w:val="WW8Num8z1"/>
    <w:uiPriority w:val="99"/>
    <w:rsid w:val="003325CB"/>
    <w:rPr>
      <w:rFonts w:ascii="Symbol" w:hAnsi="Symbol"/>
    </w:rPr>
  </w:style>
  <w:style w:type="character" w:customStyle="1" w:styleId="WW8Num8z4">
    <w:name w:val="WW8Num8z4"/>
    <w:uiPriority w:val="99"/>
    <w:rsid w:val="003325CB"/>
    <w:rPr>
      <w:rFonts w:ascii="Courier New" w:hAnsi="Courier New"/>
    </w:rPr>
  </w:style>
  <w:style w:type="character" w:customStyle="1" w:styleId="WW8Num9z0">
    <w:name w:val="WW8Num9z0"/>
    <w:uiPriority w:val="99"/>
    <w:rsid w:val="003325CB"/>
    <w:rPr>
      <w:rFonts w:ascii="Symbol" w:hAnsi="Symbol"/>
    </w:rPr>
  </w:style>
  <w:style w:type="character" w:customStyle="1" w:styleId="WW8Num10z0">
    <w:name w:val="WW8Num10z0"/>
    <w:uiPriority w:val="99"/>
    <w:rsid w:val="003325CB"/>
    <w:rPr>
      <w:rFonts w:ascii="Nimbus Roman No9 L" w:eastAsia="Nimbus Roman No9 L"/>
    </w:rPr>
  </w:style>
  <w:style w:type="character" w:customStyle="1" w:styleId="WW8Num10z1">
    <w:name w:val="WW8Num10z1"/>
    <w:uiPriority w:val="99"/>
    <w:rsid w:val="003325CB"/>
    <w:rPr>
      <w:rFonts w:ascii="Courier New" w:hAnsi="Courier New"/>
    </w:rPr>
  </w:style>
  <w:style w:type="character" w:customStyle="1" w:styleId="WW8Num10z2">
    <w:name w:val="WW8Num10z2"/>
    <w:uiPriority w:val="99"/>
    <w:rsid w:val="003325CB"/>
    <w:rPr>
      <w:rFonts w:ascii="Wingdings" w:hAnsi="Wingdings"/>
    </w:rPr>
  </w:style>
  <w:style w:type="character" w:customStyle="1" w:styleId="WW8Num11z0">
    <w:name w:val="WW8Num11z0"/>
    <w:uiPriority w:val="99"/>
    <w:rsid w:val="003325CB"/>
    <w:rPr>
      <w:rFonts w:ascii="Wingdings" w:hAnsi="Wingdings"/>
    </w:rPr>
  </w:style>
  <w:style w:type="character" w:customStyle="1" w:styleId="WW8Num11z1">
    <w:name w:val="WW8Num11z1"/>
    <w:uiPriority w:val="99"/>
    <w:rsid w:val="003325CB"/>
    <w:rPr>
      <w:rFonts w:ascii="Courier New" w:hAnsi="Courier New"/>
    </w:rPr>
  </w:style>
  <w:style w:type="character" w:customStyle="1" w:styleId="WW8Num11z4">
    <w:name w:val="WW8Num11z4"/>
    <w:uiPriority w:val="99"/>
    <w:rsid w:val="003325CB"/>
    <w:rPr>
      <w:rFonts w:ascii="Courier New" w:hAnsi="Courier New"/>
    </w:rPr>
  </w:style>
  <w:style w:type="character" w:customStyle="1" w:styleId="Absatz-Standardschriftart">
    <w:name w:val="Absatz-Standardschriftart"/>
    <w:uiPriority w:val="99"/>
    <w:rsid w:val="003325CB"/>
  </w:style>
  <w:style w:type="character" w:customStyle="1" w:styleId="WW-Absatz-Standardschriftart">
    <w:name w:val="WW-Absatz-Standardschriftart"/>
    <w:uiPriority w:val="99"/>
    <w:rsid w:val="003325CB"/>
  </w:style>
  <w:style w:type="character" w:customStyle="1" w:styleId="WW-Absatz-Standardschriftart1">
    <w:name w:val="WW-Absatz-Standardschriftart1"/>
    <w:uiPriority w:val="99"/>
    <w:rsid w:val="003325CB"/>
  </w:style>
  <w:style w:type="character" w:customStyle="1" w:styleId="WW-Absatz-Standardschriftart11">
    <w:name w:val="WW-Absatz-Standardschriftart11"/>
    <w:uiPriority w:val="99"/>
    <w:rsid w:val="003325CB"/>
  </w:style>
  <w:style w:type="character" w:customStyle="1" w:styleId="WW8Num7z2">
    <w:name w:val="WW8Num7z2"/>
    <w:uiPriority w:val="99"/>
    <w:rsid w:val="003325CB"/>
  </w:style>
  <w:style w:type="character" w:customStyle="1" w:styleId="WW-Absatz-Standardschriftart111">
    <w:name w:val="WW-Absatz-Standardschriftart111"/>
    <w:uiPriority w:val="99"/>
    <w:rsid w:val="003325CB"/>
  </w:style>
  <w:style w:type="character" w:customStyle="1" w:styleId="WW8Num1z0">
    <w:name w:val="WW8Num1z0"/>
    <w:uiPriority w:val="99"/>
    <w:rsid w:val="003325CB"/>
  </w:style>
  <w:style w:type="character" w:customStyle="1" w:styleId="WW8Num2z1">
    <w:name w:val="WW8Num2z1"/>
    <w:uiPriority w:val="99"/>
    <w:rsid w:val="003325CB"/>
  </w:style>
  <w:style w:type="character" w:customStyle="1" w:styleId="WW8Num3z1">
    <w:name w:val="WW8Num3z1"/>
    <w:uiPriority w:val="99"/>
    <w:rsid w:val="003325CB"/>
    <w:rPr>
      <w:rFonts w:ascii="Times New Roman" w:hAnsi="Times New Roman"/>
      <w:b/>
      <w:color w:val="auto"/>
      <w:sz w:val="20"/>
    </w:rPr>
  </w:style>
  <w:style w:type="character" w:customStyle="1" w:styleId="WW8Num3z2">
    <w:name w:val="WW8Num3z2"/>
    <w:uiPriority w:val="99"/>
    <w:rsid w:val="003325CB"/>
  </w:style>
  <w:style w:type="character" w:customStyle="1" w:styleId="WW8Num4z2">
    <w:name w:val="WW8Num4z2"/>
    <w:uiPriority w:val="99"/>
    <w:rsid w:val="003325CB"/>
    <w:rPr>
      <w:rFonts w:ascii="Wingdings" w:hAnsi="Wingdings"/>
    </w:rPr>
  </w:style>
  <w:style w:type="character" w:customStyle="1" w:styleId="WW8Num4z3">
    <w:name w:val="WW8Num4z3"/>
    <w:uiPriority w:val="99"/>
    <w:rsid w:val="003325CB"/>
    <w:rPr>
      <w:rFonts w:ascii="Symbol" w:hAnsi="Symbol"/>
    </w:rPr>
  </w:style>
  <w:style w:type="character" w:customStyle="1" w:styleId="WW8Num5z1">
    <w:name w:val="WW8Num5z1"/>
    <w:uiPriority w:val="99"/>
    <w:rsid w:val="003325CB"/>
  </w:style>
  <w:style w:type="character" w:customStyle="1" w:styleId="WW8Num11z3">
    <w:name w:val="WW8Num11z3"/>
    <w:uiPriority w:val="99"/>
    <w:rsid w:val="003325CB"/>
    <w:rPr>
      <w:rFonts w:ascii="Symbol" w:hAnsi="Symbol"/>
    </w:rPr>
  </w:style>
  <w:style w:type="character" w:customStyle="1" w:styleId="WW8Num12z0">
    <w:name w:val="WW8Num12z0"/>
    <w:uiPriority w:val="99"/>
    <w:rsid w:val="003325CB"/>
    <w:rPr>
      <w:rFonts w:ascii="Wingdings" w:hAnsi="Wingdings"/>
    </w:rPr>
  </w:style>
  <w:style w:type="character" w:customStyle="1" w:styleId="WW8Num12z1">
    <w:name w:val="WW8Num12z1"/>
    <w:uiPriority w:val="99"/>
    <w:rsid w:val="003325CB"/>
    <w:rPr>
      <w:rFonts w:ascii="Symbol" w:hAnsi="Symbol"/>
    </w:rPr>
  </w:style>
  <w:style w:type="character" w:customStyle="1" w:styleId="WW8Num12z4">
    <w:name w:val="WW8Num12z4"/>
    <w:uiPriority w:val="99"/>
    <w:rsid w:val="003325CB"/>
    <w:rPr>
      <w:rFonts w:ascii="Courier New" w:hAnsi="Courier New"/>
    </w:rPr>
  </w:style>
  <w:style w:type="character" w:customStyle="1" w:styleId="WW8Num13z0">
    <w:name w:val="WW8Num13z0"/>
    <w:uiPriority w:val="99"/>
    <w:rsid w:val="003325CB"/>
    <w:rPr>
      <w:rFonts w:ascii="Courier New" w:hAnsi="Courier New"/>
    </w:rPr>
  </w:style>
  <w:style w:type="character" w:customStyle="1" w:styleId="WW8Num13z2">
    <w:name w:val="WW8Num13z2"/>
    <w:uiPriority w:val="99"/>
    <w:rsid w:val="003325CB"/>
    <w:rPr>
      <w:rFonts w:ascii="Wingdings" w:hAnsi="Wingdings"/>
    </w:rPr>
  </w:style>
  <w:style w:type="character" w:customStyle="1" w:styleId="WW8Num13z3">
    <w:name w:val="WW8Num13z3"/>
    <w:uiPriority w:val="99"/>
    <w:rsid w:val="003325CB"/>
    <w:rPr>
      <w:rFonts w:ascii="Symbol" w:hAnsi="Symbol"/>
    </w:rPr>
  </w:style>
  <w:style w:type="character" w:customStyle="1" w:styleId="WW8Num14z0">
    <w:name w:val="WW8Num14z0"/>
    <w:uiPriority w:val="99"/>
    <w:rsid w:val="003325CB"/>
    <w:rPr>
      <w:rFonts w:ascii="Courier New" w:hAnsi="Courier New"/>
    </w:rPr>
  </w:style>
  <w:style w:type="character" w:customStyle="1" w:styleId="WW8Num14z2">
    <w:name w:val="WW8Num14z2"/>
    <w:uiPriority w:val="99"/>
    <w:rsid w:val="003325CB"/>
    <w:rPr>
      <w:rFonts w:ascii="Wingdings" w:hAnsi="Wingdings"/>
    </w:rPr>
  </w:style>
  <w:style w:type="character" w:customStyle="1" w:styleId="WW8Num14z3">
    <w:name w:val="WW8Num14z3"/>
    <w:uiPriority w:val="99"/>
    <w:rsid w:val="003325CB"/>
    <w:rPr>
      <w:rFonts w:ascii="Symbol" w:hAnsi="Symbol"/>
    </w:rPr>
  </w:style>
  <w:style w:type="character" w:customStyle="1" w:styleId="WW8Num15z0">
    <w:name w:val="WW8Num15z0"/>
    <w:uiPriority w:val="99"/>
    <w:rsid w:val="003325CB"/>
    <w:rPr>
      <w:rFonts w:ascii="Times New Roman" w:hAnsi="Times New Roman"/>
      <w:b/>
      <w:sz w:val="20"/>
    </w:rPr>
  </w:style>
  <w:style w:type="character" w:customStyle="1" w:styleId="WW8Num15z1">
    <w:name w:val="WW8Num15z1"/>
    <w:uiPriority w:val="99"/>
    <w:rsid w:val="003325CB"/>
  </w:style>
  <w:style w:type="character" w:customStyle="1" w:styleId="WW8Num16z0">
    <w:name w:val="WW8Num16z0"/>
    <w:uiPriority w:val="99"/>
    <w:rsid w:val="003325CB"/>
    <w:rPr>
      <w:rFonts w:ascii="Wingdings" w:hAnsi="Wingdings"/>
    </w:rPr>
  </w:style>
  <w:style w:type="character" w:customStyle="1" w:styleId="WW8Num16z1">
    <w:name w:val="WW8Num16z1"/>
    <w:uiPriority w:val="99"/>
    <w:rsid w:val="003325CB"/>
    <w:rPr>
      <w:rFonts w:ascii="Symbol" w:hAnsi="Symbol"/>
    </w:rPr>
  </w:style>
  <w:style w:type="character" w:customStyle="1" w:styleId="WW8Num16z4">
    <w:name w:val="WW8Num16z4"/>
    <w:uiPriority w:val="99"/>
    <w:rsid w:val="003325CB"/>
    <w:rPr>
      <w:rFonts w:ascii="Courier New" w:hAnsi="Courier New"/>
    </w:rPr>
  </w:style>
  <w:style w:type="character" w:customStyle="1" w:styleId="WW8Num17z0">
    <w:name w:val="WW8Num17z0"/>
    <w:uiPriority w:val="99"/>
    <w:rsid w:val="003325CB"/>
    <w:rPr>
      <w:rFonts w:ascii="Times New Roman" w:hAnsi="Times New Roman"/>
      <w:sz w:val="20"/>
    </w:rPr>
  </w:style>
  <w:style w:type="character" w:customStyle="1" w:styleId="WW8Num17z1">
    <w:name w:val="WW8Num17z1"/>
    <w:uiPriority w:val="99"/>
    <w:rsid w:val="003325CB"/>
    <w:rPr>
      <w:sz w:val="20"/>
    </w:rPr>
  </w:style>
  <w:style w:type="character" w:customStyle="1" w:styleId="WW8Num17z2">
    <w:name w:val="WW8Num17z2"/>
    <w:uiPriority w:val="99"/>
    <w:rsid w:val="003325CB"/>
  </w:style>
  <w:style w:type="character" w:customStyle="1" w:styleId="WW8Num18z0">
    <w:name w:val="WW8Num18z0"/>
    <w:uiPriority w:val="99"/>
    <w:rsid w:val="003325CB"/>
    <w:rPr>
      <w:rFonts w:ascii="Wingdings" w:hAnsi="Wingdings"/>
    </w:rPr>
  </w:style>
  <w:style w:type="character" w:customStyle="1" w:styleId="WW8Num18z1">
    <w:name w:val="WW8Num18z1"/>
    <w:uiPriority w:val="99"/>
    <w:rsid w:val="003325CB"/>
    <w:rPr>
      <w:rFonts w:ascii="Symbol" w:hAnsi="Symbol"/>
    </w:rPr>
  </w:style>
  <w:style w:type="character" w:customStyle="1" w:styleId="WW8Num18z4">
    <w:name w:val="WW8Num18z4"/>
    <w:uiPriority w:val="99"/>
    <w:rsid w:val="003325CB"/>
    <w:rPr>
      <w:rFonts w:ascii="Courier New" w:hAnsi="Courier New"/>
    </w:rPr>
  </w:style>
  <w:style w:type="character" w:customStyle="1" w:styleId="WW8Num19z0">
    <w:name w:val="WW8Num19z0"/>
    <w:uiPriority w:val="99"/>
    <w:rsid w:val="003325CB"/>
    <w:rPr>
      <w:rFonts w:ascii="Symbol" w:hAnsi="Symbol"/>
    </w:rPr>
  </w:style>
  <w:style w:type="character" w:customStyle="1" w:styleId="WW8Num19z1">
    <w:name w:val="WW8Num19z1"/>
    <w:uiPriority w:val="99"/>
    <w:rsid w:val="003325CB"/>
    <w:rPr>
      <w:rFonts w:ascii="Wingdings" w:hAnsi="Wingdings"/>
    </w:rPr>
  </w:style>
  <w:style w:type="character" w:customStyle="1" w:styleId="WW8Num19z4">
    <w:name w:val="WW8Num19z4"/>
    <w:uiPriority w:val="99"/>
    <w:rsid w:val="003325CB"/>
    <w:rPr>
      <w:rFonts w:ascii="Courier New" w:hAnsi="Courier New"/>
    </w:rPr>
  </w:style>
  <w:style w:type="character" w:customStyle="1" w:styleId="WW8Num21z0">
    <w:name w:val="WW8Num21z0"/>
    <w:uiPriority w:val="99"/>
    <w:rsid w:val="003325CB"/>
  </w:style>
  <w:style w:type="character" w:customStyle="1" w:styleId="WW8Num22z0">
    <w:name w:val="WW8Num22z0"/>
    <w:uiPriority w:val="99"/>
    <w:rsid w:val="003325CB"/>
    <w:rPr>
      <w:rFonts w:ascii="Symbol" w:hAnsi="Symbol"/>
    </w:rPr>
  </w:style>
  <w:style w:type="character" w:customStyle="1" w:styleId="WW8Num22z1">
    <w:name w:val="WW8Num22z1"/>
    <w:uiPriority w:val="99"/>
    <w:rsid w:val="003325CB"/>
    <w:rPr>
      <w:rFonts w:ascii="Wingdings" w:hAnsi="Wingdings"/>
    </w:rPr>
  </w:style>
  <w:style w:type="character" w:customStyle="1" w:styleId="WW8Num22z4">
    <w:name w:val="WW8Num22z4"/>
    <w:uiPriority w:val="99"/>
    <w:rsid w:val="003325CB"/>
    <w:rPr>
      <w:rFonts w:ascii="Courier New" w:hAnsi="Courier New"/>
    </w:rPr>
  </w:style>
  <w:style w:type="character" w:customStyle="1" w:styleId="WW8Num23z0">
    <w:name w:val="WW8Num23z0"/>
    <w:uiPriority w:val="99"/>
    <w:rsid w:val="003325CB"/>
    <w:rPr>
      <w:rFonts w:ascii="Wingdings" w:hAnsi="Wingdings"/>
    </w:rPr>
  </w:style>
  <w:style w:type="character" w:customStyle="1" w:styleId="WW8Num23z1">
    <w:name w:val="WW8Num23z1"/>
    <w:uiPriority w:val="99"/>
    <w:rsid w:val="003325CB"/>
    <w:rPr>
      <w:rFonts w:ascii="Symbol" w:hAnsi="Symbol"/>
    </w:rPr>
  </w:style>
  <w:style w:type="character" w:customStyle="1" w:styleId="WW8Num23z4">
    <w:name w:val="WW8Num23z4"/>
    <w:uiPriority w:val="99"/>
    <w:rsid w:val="003325CB"/>
    <w:rPr>
      <w:rFonts w:ascii="Courier New" w:hAnsi="Courier New"/>
    </w:rPr>
  </w:style>
  <w:style w:type="character" w:customStyle="1" w:styleId="WW8Num24z0">
    <w:name w:val="WW8Num24z0"/>
    <w:uiPriority w:val="99"/>
    <w:rsid w:val="003325CB"/>
    <w:rPr>
      <w:rFonts w:ascii="Times New Roman" w:hAnsi="Times New Roman"/>
      <w:b/>
      <w:caps/>
      <w:sz w:val="20"/>
    </w:rPr>
  </w:style>
  <w:style w:type="character" w:customStyle="1" w:styleId="WW8Num24z1">
    <w:name w:val="WW8Num24z1"/>
    <w:uiPriority w:val="99"/>
    <w:rsid w:val="003325CB"/>
    <w:rPr>
      <w:rFonts w:ascii="Times New Roman" w:hAnsi="Times New Roman"/>
      <w:b/>
      <w:color w:val="auto"/>
      <w:sz w:val="20"/>
    </w:rPr>
  </w:style>
  <w:style w:type="character" w:customStyle="1" w:styleId="WW8Num24z2">
    <w:name w:val="WW8Num24z2"/>
    <w:uiPriority w:val="99"/>
    <w:rsid w:val="003325CB"/>
  </w:style>
  <w:style w:type="character" w:customStyle="1" w:styleId="WW8Num25z0">
    <w:name w:val="WW8Num25z0"/>
    <w:uiPriority w:val="99"/>
    <w:rsid w:val="003325CB"/>
  </w:style>
  <w:style w:type="character" w:customStyle="1" w:styleId="WW8Num26z0">
    <w:name w:val="WW8Num26z0"/>
    <w:uiPriority w:val="99"/>
    <w:rsid w:val="003325CB"/>
    <w:rPr>
      <w:rFonts w:ascii="Times New Roman" w:hAnsi="Times New Roman"/>
      <w:b/>
      <w:caps/>
      <w:sz w:val="20"/>
    </w:rPr>
  </w:style>
  <w:style w:type="character" w:customStyle="1" w:styleId="WW8Num26z1">
    <w:name w:val="WW8Num26z1"/>
    <w:uiPriority w:val="99"/>
    <w:rsid w:val="003325CB"/>
    <w:rPr>
      <w:rFonts w:ascii="Times New Roman" w:hAnsi="Times New Roman"/>
      <w:b/>
      <w:color w:val="auto"/>
      <w:sz w:val="20"/>
    </w:rPr>
  </w:style>
  <w:style w:type="character" w:customStyle="1" w:styleId="WW8Num26z2">
    <w:name w:val="WW8Num26z2"/>
    <w:uiPriority w:val="99"/>
    <w:rsid w:val="003325CB"/>
  </w:style>
  <w:style w:type="character" w:customStyle="1" w:styleId="WW8Num27z0">
    <w:name w:val="WW8Num27z0"/>
    <w:uiPriority w:val="99"/>
    <w:rsid w:val="003325CB"/>
    <w:rPr>
      <w:rFonts w:ascii="Wingdings" w:hAnsi="Wingdings"/>
    </w:rPr>
  </w:style>
  <w:style w:type="character" w:customStyle="1" w:styleId="WW8Num27z1">
    <w:name w:val="WW8Num27z1"/>
    <w:uiPriority w:val="99"/>
    <w:rsid w:val="003325CB"/>
    <w:rPr>
      <w:rFonts w:ascii="Symbol" w:hAnsi="Symbol"/>
    </w:rPr>
  </w:style>
  <w:style w:type="character" w:customStyle="1" w:styleId="WW8Num27z4">
    <w:name w:val="WW8Num27z4"/>
    <w:uiPriority w:val="99"/>
    <w:rsid w:val="003325CB"/>
    <w:rPr>
      <w:rFonts w:ascii="Courier New" w:hAnsi="Courier New"/>
    </w:rPr>
  </w:style>
  <w:style w:type="character" w:customStyle="1" w:styleId="WW8Num28z0">
    <w:name w:val="WW8Num28z0"/>
    <w:uiPriority w:val="99"/>
    <w:rsid w:val="003325CB"/>
    <w:rPr>
      <w:rFonts w:ascii="Wingdings" w:hAnsi="Wingdings"/>
    </w:rPr>
  </w:style>
  <w:style w:type="character" w:customStyle="1" w:styleId="WW8Num28z1">
    <w:name w:val="WW8Num28z1"/>
    <w:uiPriority w:val="99"/>
    <w:rsid w:val="003325CB"/>
    <w:rPr>
      <w:rFonts w:ascii="Courier New" w:hAnsi="Courier New"/>
    </w:rPr>
  </w:style>
  <w:style w:type="character" w:customStyle="1" w:styleId="WW8Num28z3">
    <w:name w:val="WW8Num28z3"/>
    <w:uiPriority w:val="99"/>
    <w:rsid w:val="003325CB"/>
    <w:rPr>
      <w:rFonts w:ascii="Symbol" w:hAnsi="Symbol"/>
    </w:rPr>
  </w:style>
  <w:style w:type="character" w:customStyle="1" w:styleId="WW8Num29z0">
    <w:name w:val="WW8Num29z0"/>
    <w:uiPriority w:val="99"/>
    <w:rsid w:val="003325CB"/>
    <w:rPr>
      <w:rFonts w:ascii="Wingdings" w:hAnsi="Wingdings"/>
    </w:rPr>
  </w:style>
  <w:style w:type="character" w:customStyle="1" w:styleId="WW8Num29z1">
    <w:name w:val="WW8Num29z1"/>
    <w:uiPriority w:val="99"/>
    <w:rsid w:val="003325CB"/>
    <w:rPr>
      <w:rFonts w:ascii="Symbol" w:hAnsi="Symbol"/>
    </w:rPr>
  </w:style>
  <w:style w:type="character" w:customStyle="1" w:styleId="WW8Num29z4">
    <w:name w:val="WW8Num29z4"/>
    <w:uiPriority w:val="99"/>
    <w:rsid w:val="003325CB"/>
    <w:rPr>
      <w:rFonts w:ascii="Courier New" w:hAnsi="Courier New"/>
    </w:rPr>
  </w:style>
  <w:style w:type="character" w:customStyle="1" w:styleId="WW8Num30z0">
    <w:name w:val="WW8Num30z0"/>
    <w:uiPriority w:val="99"/>
    <w:rsid w:val="003325CB"/>
    <w:rPr>
      <w:rFonts w:ascii="Times New Roman" w:hAnsi="Times New Roman"/>
      <w:b/>
      <w:caps/>
      <w:sz w:val="20"/>
    </w:rPr>
  </w:style>
  <w:style w:type="character" w:customStyle="1" w:styleId="WW8Num30z1">
    <w:name w:val="WW8Num30z1"/>
    <w:uiPriority w:val="99"/>
    <w:rsid w:val="003325CB"/>
    <w:rPr>
      <w:rFonts w:ascii="Times New Roman" w:hAnsi="Times New Roman"/>
      <w:b/>
      <w:color w:val="auto"/>
      <w:sz w:val="20"/>
    </w:rPr>
  </w:style>
  <w:style w:type="character" w:customStyle="1" w:styleId="WW8Num30z2">
    <w:name w:val="WW8Num30z2"/>
    <w:uiPriority w:val="99"/>
    <w:rsid w:val="003325CB"/>
  </w:style>
  <w:style w:type="character" w:customStyle="1" w:styleId="WW8Num31z0">
    <w:name w:val="WW8Num31z0"/>
    <w:uiPriority w:val="99"/>
    <w:rsid w:val="003325CB"/>
    <w:rPr>
      <w:rFonts w:ascii="Wingdings" w:hAnsi="Wingdings"/>
    </w:rPr>
  </w:style>
  <w:style w:type="character" w:customStyle="1" w:styleId="WW8Num31z1">
    <w:name w:val="WW8Num31z1"/>
    <w:uiPriority w:val="99"/>
    <w:rsid w:val="003325CB"/>
    <w:rPr>
      <w:rFonts w:ascii="Courier New" w:hAnsi="Courier New"/>
    </w:rPr>
  </w:style>
  <w:style w:type="character" w:customStyle="1" w:styleId="WW8Num31z3">
    <w:name w:val="WW8Num31z3"/>
    <w:uiPriority w:val="99"/>
    <w:rsid w:val="003325CB"/>
    <w:rPr>
      <w:rFonts w:ascii="Symbol" w:hAnsi="Symbol"/>
    </w:rPr>
  </w:style>
  <w:style w:type="character" w:customStyle="1" w:styleId="WW8Num32z0">
    <w:name w:val="WW8Num32z0"/>
    <w:uiPriority w:val="99"/>
    <w:rsid w:val="003325CB"/>
    <w:rPr>
      <w:rFonts w:ascii="Wingdings" w:hAnsi="Wingdings"/>
    </w:rPr>
  </w:style>
  <w:style w:type="character" w:customStyle="1" w:styleId="WW8Num32z1">
    <w:name w:val="WW8Num32z1"/>
    <w:uiPriority w:val="99"/>
    <w:rsid w:val="003325CB"/>
    <w:rPr>
      <w:rFonts w:ascii="Courier New" w:hAnsi="Courier New"/>
    </w:rPr>
  </w:style>
  <w:style w:type="character" w:customStyle="1" w:styleId="WW8Num32z3">
    <w:name w:val="WW8Num32z3"/>
    <w:uiPriority w:val="99"/>
    <w:rsid w:val="003325CB"/>
    <w:rPr>
      <w:rFonts w:ascii="Symbol" w:hAnsi="Symbol"/>
    </w:rPr>
  </w:style>
  <w:style w:type="character" w:customStyle="1" w:styleId="WW8Num33z0">
    <w:name w:val="WW8Num33z0"/>
    <w:uiPriority w:val="99"/>
    <w:rsid w:val="003325CB"/>
  </w:style>
  <w:style w:type="character" w:customStyle="1" w:styleId="WW8NumSt13z0">
    <w:name w:val="WW8NumSt13z0"/>
    <w:uiPriority w:val="99"/>
    <w:rsid w:val="003325CB"/>
    <w:rPr>
      <w:rFonts w:ascii="Times New Roman" w:hAnsi="Times New Roman"/>
      <w:b/>
      <w:caps/>
      <w:sz w:val="20"/>
    </w:rPr>
  </w:style>
  <w:style w:type="character" w:customStyle="1" w:styleId="WW8NumSt13z1">
    <w:name w:val="WW8NumSt13z1"/>
    <w:uiPriority w:val="99"/>
    <w:rsid w:val="003325CB"/>
    <w:rPr>
      <w:rFonts w:ascii="Times New Roman" w:hAnsi="Times New Roman"/>
      <w:b/>
      <w:color w:val="auto"/>
      <w:sz w:val="20"/>
    </w:rPr>
  </w:style>
  <w:style w:type="character" w:customStyle="1" w:styleId="WW8NumSt13z2">
    <w:name w:val="WW8NumSt13z2"/>
    <w:uiPriority w:val="99"/>
    <w:rsid w:val="003325CB"/>
  </w:style>
  <w:style w:type="character" w:customStyle="1" w:styleId="WW8NumSt15z0">
    <w:name w:val="WW8NumSt15z0"/>
    <w:uiPriority w:val="99"/>
    <w:rsid w:val="003325CB"/>
    <w:rPr>
      <w:rFonts w:ascii="Times New Roman" w:hAnsi="Times New Roman"/>
      <w:b/>
      <w:caps/>
      <w:sz w:val="20"/>
    </w:rPr>
  </w:style>
  <w:style w:type="character" w:customStyle="1" w:styleId="WW-DefaultParagraphFont">
    <w:name w:val="WW-Default Paragraph Font"/>
    <w:uiPriority w:val="99"/>
    <w:rsid w:val="003325CB"/>
  </w:style>
  <w:style w:type="character" w:styleId="Hyperlink">
    <w:name w:val="Hyperlink"/>
    <w:basedOn w:val="DefaultParagraphFont"/>
    <w:uiPriority w:val="99"/>
    <w:rsid w:val="003325CB"/>
    <w:rPr>
      <w:rFonts w:cs="Times New Roman"/>
      <w:color w:val="0000FF"/>
      <w:u w:val="single"/>
    </w:rPr>
  </w:style>
  <w:style w:type="character" w:styleId="PageNumber">
    <w:name w:val="page number"/>
    <w:basedOn w:val="DefaultParagraphFont"/>
    <w:uiPriority w:val="99"/>
    <w:rsid w:val="003325CB"/>
    <w:rPr>
      <w:rFonts w:cs="Times New Roman"/>
    </w:rPr>
  </w:style>
  <w:style w:type="character" w:styleId="CommentReference">
    <w:name w:val="annotation reference"/>
    <w:basedOn w:val="DefaultParagraphFont"/>
    <w:uiPriority w:val="99"/>
    <w:rsid w:val="003325CB"/>
    <w:rPr>
      <w:rFonts w:cs="Times New Roman"/>
      <w:sz w:val="16"/>
    </w:rPr>
  </w:style>
  <w:style w:type="character" w:customStyle="1" w:styleId="CommentTextChar">
    <w:name w:val="Comment Text Char"/>
    <w:uiPriority w:val="99"/>
    <w:rsid w:val="003325CB"/>
  </w:style>
  <w:style w:type="character" w:customStyle="1" w:styleId="CommentSubjectChar">
    <w:name w:val="Comment Subject Char"/>
    <w:uiPriority w:val="99"/>
    <w:rsid w:val="003325CB"/>
    <w:rPr>
      <w:b/>
    </w:rPr>
  </w:style>
  <w:style w:type="paragraph" w:customStyle="1" w:styleId="Heading">
    <w:name w:val="Heading"/>
    <w:basedOn w:val="Normal"/>
    <w:next w:val="BodyText"/>
    <w:uiPriority w:val="99"/>
    <w:rsid w:val="003325CB"/>
    <w:pPr>
      <w:keepNext/>
      <w:spacing w:before="240" w:after="120"/>
    </w:pPr>
    <w:rPr>
      <w:rFonts w:ascii="Liberation Sans" w:eastAsia="WenQuanYi Zen Hei" w:hAnsi="Liberation Sans" w:cs="Lohit Devanagari"/>
      <w:sz w:val="28"/>
      <w:szCs w:val="28"/>
    </w:rPr>
  </w:style>
  <w:style w:type="paragraph" w:styleId="BodyText">
    <w:name w:val="Body Text"/>
    <w:basedOn w:val="Normal"/>
    <w:link w:val="BodyTextChar"/>
    <w:uiPriority w:val="99"/>
    <w:rsid w:val="003325CB"/>
    <w:pPr>
      <w:spacing w:after="120"/>
    </w:pPr>
  </w:style>
  <w:style w:type="character" w:customStyle="1" w:styleId="BodyTextChar">
    <w:name w:val="Body Text Char"/>
    <w:basedOn w:val="DefaultParagraphFont"/>
    <w:link w:val="BodyText"/>
    <w:uiPriority w:val="99"/>
    <w:semiHidden/>
    <w:locked/>
    <w:rsid w:val="007724CC"/>
    <w:rPr>
      <w:rFonts w:cs="Times New Roman"/>
      <w:sz w:val="20"/>
      <w:szCs w:val="20"/>
      <w:lang w:eastAsia="ar-SA" w:bidi="ar-SA"/>
    </w:rPr>
  </w:style>
  <w:style w:type="paragraph" w:styleId="List">
    <w:name w:val="List"/>
    <w:basedOn w:val="BodyText"/>
    <w:uiPriority w:val="99"/>
    <w:rsid w:val="003325CB"/>
    <w:rPr>
      <w:rFonts w:cs="Lohit Devanagari"/>
    </w:rPr>
  </w:style>
  <w:style w:type="paragraph" w:styleId="Caption">
    <w:name w:val="caption"/>
    <w:basedOn w:val="Normal"/>
    <w:uiPriority w:val="99"/>
    <w:qFormat/>
    <w:rsid w:val="003325CB"/>
    <w:pPr>
      <w:suppressLineNumbers/>
      <w:spacing w:before="120" w:after="120"/>
    </w:pPr>
    <w:rPr>
      <w:rFonts w:cs="Lohit Devanagari"/>
      <w:i/>
      <w:iCs/>
      <w:szCs w:val="24"/>
    </w:rPr>
  </w:style>
  <w:style w:type="paragraph" w:customStyle="1" w:styleId="Index">
    <w:name w:val="Index"/>
    <w:basedOn w:val="Normal"/>
    <w:uiPriority w:val="99"/>
    <w:rsid w:val="003325CB"/>
    <w:pPr>
      <w:suppressLineNumbers/>
    </w:pPr>
    <w:rPr>
      <w:rFonts w:cs="Lohit Devanagari"/>
    </w:rPr>
  </w:style>
  <w:style w:type="paragraph" w:customStyle="1" w:styleId="indent1">
    <w:name w:val="indent 1"/>
    <w:basedOn w:val="Normal"/>
    <w:uiPriority w:val="99"/>
    <w:rsid w:val="003325CB"/>
    <w:pPr>
      <w:widowControl/>
      <w:spacing w:line="280" w:lineRule="exact"/>
      <w:ind w:left="720"/>
      <w:jc w:val="both"/>
    </w:pPr>
    <w:rPr>
      <w:rFonts w:ascii="Palatino" w:hAnsi="Palatino"/>
    </w:rPr>
  </w:style>
  <w:style w:type="paragraph" w:customStyle="1" w:styleId="indent2">
    <w:name w:val="indent 2"/>
    <w:basedOn w:val="Normal"/>
    <w:uiPriority w:val="99"/>
    <w:rsid w:val="003325CB"/>
    <w:pPr>
      <w:widowControl/>
      <w:spacing w:line="280" w:lineRule="exact"/>
      <w:ind w:left="1440"/>
      <w:jc w:val="both"/>
    </w:pPr>
  </w:style>
  <w:style w:type="paragraph" w:styleId="BalloonText">
    <w:name w:val="Balloon Text"/>
    <w:basedOn w:val="Normal"/>
    <w:link w:val="BalloonTextChar"/>
    <w:uiPriority w:val="99"/>
    <w:rsid w:val="003325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CC"/>
    <w:rPr>
      <w:rFonts w:cs="Times New Roman"/>
      <w:sz w:val="2"/>
      <w:lang w:eastAsia="ar-SA" w:bidi="ar-SA"/>
    </w:rPr>
  </w:style>
  <w:style w:type="paragraph" w:styleId="Header">
    <w:name w:val="header"/>
    <w:basedOn w:val="Normal"/>
    <w:link w:val="HeaderChar"/>
    <w:uiPriority w:val="99"/>
    <w:rsid w:val="003325CB"/>
    <w:pPr>
      <w:tabs>
        <w:tab w:val="center" w:pos="4320"/>
        <w:tab w:val="right" w:pos="8640"/>
      </w:tabs>
    </w:pPr>
  </w:style>
  <w:style w:type="character" w:customStyle="1" w:styleId="HeaderChar">
    <w:name w:val="Header Char"/>
    <w:basedOn w:val="DefaultParagraphFont"/>
    <w:link w:val="Header"/>
    <w:uiPriority w:val="99"/>
    <w:semiHidden/>
    <w:locked/>
    <w:rsid w:val="007724CC"/>
    <w:rPr>
      <w:rFonts w:cs="Times New Roman"/>
      <w:sz w:val="20"/>
      <w:szCs w:val="20"/>
      <w:lang w:eastAsia="ar-SA" w:bidi="ar-SA"/>
    </w:rPr>
  </w:style>
  <w:style w:type="paragraph" w:styleId="Footer">
    <w:name w:val="footer"/>
    <w:basedOn w:val="Normal"/>
    <w:link w:val="FooterChar"/>
    <w:uiPriority w:val="99"/>
    <w:rsid w:val="003325CB"/>
    <w:pPr>
      <w:tabs>
        <w:tab w:val="center" w:pos="4320"/>
        <w:tab w:val="right" w:pos="8640"/>
      </w:tabs>
    </w:pPr>
  </w:style>
  <w:style w:type="character" w:customStyle="1" w:styleId="FooterChar">
    <w:name w:val="Footer Char"/>
    <w:basedOn w:val="DefaultParagraphFont"/>
    <w:link w:val="Footer"/>
    <w:uiPriority w:val="99"/>
    <w:semiHidden/>
    <w:locked/>
    <w:rsid w:val="007724CC"/>
    <w:rPr>
      <w:rFonts w:cs="Times New Roman"/>
      <w:sz w:val="20"/>
      <w:szCs w:val="20"/>
      <w:lang w:eastAsia="ar-SA" w:bidi="ar-SA"/>
    </w:rPr>
  </w:style>
  <w:style w:type="paragraph" w:styleId="BlockText">
    <w:name w:val="Block Text"/>
    <w:basedOn w:val="Normal"/>
    <w:uiPriority w:val="99"/>
    <w:rsid w:val="003325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720"/>
      <w:jc w:val="both"/>
    </w:pPr>
    <w:rPr>
      <w:spacing w:val="-2"/>
    </w:rPr>
  </w:style>
  <w:style w:type="paragraph" w:styleId="TOC9">
    <w:name w:val="toc 9"/>
    <w:basedOn w:val="Normal"/>
    <w:next w:val="Normal"/>
    <w:uiPriority w:val="99"/>
    <w:rsid w:val="003325CB"/>
    <w:pPr>
      <w:ind w:left="1920"/>
    </w:pPr>
  </w:style>
  <w:style w:type="paragraph" w:styleId="TOC2">
    <w:name w:val="toc 2"/>
    <w:basedOn w:val="Normal"/>
    <w:next w:val="Normal"/>
    <w:uiPriority w:val="99"/>
    <w:rsid w:val="003325CB"/>
    <w:pPr>
      <w:ind w:left="240"/>
    </w:pPr>
  </w:style>
  <w:style w:type="paragraph" w:styleId="TOC1">
    <w:name w:val="toc 1"/>
    <w:basedOn w:val="Normal"/>
    <w:next w:val="Normal"/>
    <w:uiPriority w:val="39"/>
    <w:rsid w:val="003325CB"/>
    <w:pPr>
      <w:spacing w:before="40"/>
    </w:pPr>
    <w:rPr>
      <w:sz w:val="20"/>
    </w:rPr>
  </w:style>
  <w:style w:type="paragraph" w:customStyle="1" w:styleId="StyleHeading3Left025">
    <w:name w:val="Style Heading 3 + Left:  0.25&quot;"/>
    <w:basedOn w:val="Heading3"/>
    <w:uiPriority w:val="99"/>
    <w:rsid w:val="003325CB"/>
    <w:pPr>
      <w:tabs>
        <w:tab w:val="clear" w:pos="0"/>
        <w:tab w:val="clear" w:pos="2160"/>
      </w:tabs>
      <w:ind w:left="0" w:firstLine="0"/>
    </w:pPr>
  </w:style>
  <w:style w:type="paragraph" w:styleId="BodyTextIndent">
    <w:name w:val="Body Text Indent"/>
    <w:basedOn w:val="Normal"/>
    <w:link w:val="BodyTextIndentChar"/>
    <w:uiPriority w:val="99"/>
    <w:rsid w:val="003325CB"/>
    <w:pPr>
      <w:widowControl/>
      <w:spacing w:after="120"/>
      <w:ind w:left="360"/>
    </w:pPr>
    <w:rPr>
      <w:rFonts w:ascii="Courier" w:hAnsi="Courier"/>
    </w:rPr>
  </w:style>
  <w:style w:type="character" w:customStyle="1" w:styleId="BodyTextIndentChar">
    <w:name w:val="Body Text Indent Char"/>
    <w:basedOn w:val="DefaultParagraphFont"/>
    <w:link w:val="BodyTextIndent"/>
    <w:uiPriority w:val="99"/>
    <w:semiHidden/>
    <w:locked/>
    <w:rsid w:val="007724CC"/>
    <w:rPr>
      <w:rFonts w:cs="Times New Roman"/>
      <w:sz w:val="20"/>
      <w:szCs w:val="20"/>
      <w:lang w:eastAsia="ar-SA" w:bidi="ar-SA"/>
    </w:rPr>
  </w:style>
  <w:style w:type="paragraph" w:customStyle="1" w:styleId="BP-Body">
    <w:name w:val="BP-Body"/>
    <w:uiPriority w:val="99"/>
    <w:rsid w:val="003325CB"/>
    <w:pPr>
      <w:tabs>
        <w:tab w:val="center" w:pos="2286"/>
        <w:tab w:val="center" w:pos="4572"/>
        <w:tab w:val="center" w:pos="6869"/>
        <w:tab w:val="right" w:pos="9144"/>
      </w:tabs>
      <w:suppressAutoHyphens/>
    </w:pPr>
    <w:rPr>
      <w:rFonts w:eastAsia="MS Mincho"/>
      <w:color w:val="000000"/>
      <w:szCs w:val="20"/>
      <w:lang w:eastAsia="ar-SA"/>
    </w:rPr>
  </w:style>
  <w:style w:type="paragraph" w:customStyle="1" w:styleId="CharChar">
    <w:name w:val="Char Char"/>
    <w:basedOn w:val="Heading1"/>
    <w:uiPriority w:val="99"/>
    <w:rsid w:val="003325CB"/>
    <w:pPr>
      <w:keepNext/>
      <w:widowControl/>
      <w:tabs>
        <w:tab w:val="clear" w:pos="0"/>
        <w:tab w:val="left" w:pos="-720"/>
      </w:tabs>
      <w:spacing w:before="240"/>
      <w:ind w:left="0" w:firstLine="0"/>
    </w:pPr>
    <w:rPr>
      <w:rFonts w:ascii="Verdana" w:hAnsi="Verdana"/>
      <w:sz w:val="20"/>
    </w:rPr>
  </w:style>
  <w:style w:type="paragraph" w:styleId="PlainText">
    <w:name w:val="Plain Text"/>
    <w:basedOn w:val="Normal"/>
    <w:link w:val="PlainTextChar"/>
    <w:uiPriority w:val="99"/>
    <w:rsid w:val="003325CB"/>
    <w:pPr>
      <w:autoSpaceDE w:val="0"/>
    </w:pPr>
    <w:rPr>
      <w:rFonts w:ascii="Courier New" w:hAnsi="Courier New" w:cs="Courier New"/>
      <w:sz w:val="20"/>
    </w:rPr>
  </w:style>
  <w:style w:type="character" w:customStyle="1" w:styleId="PlainTextChar">
    <w:name w:val="Plain Text Char"/>
    <w:basedOn w:val="DefaultParagraphFont"/>
    <w:link w:val="PlainText"/>
    <w:uiPriority w:val="99"/>
    <w:semiHidden/>
    <w:locked/>
    <w:rsid w:val="007724CC"/>
    <w:rPr>
      <w:rFonts w:ascii="Courier New" w:hAnsi="Courier New" w:cs="Courier New"/>
      <w:sz w:val="20"/>
      <w:szCs w:val="20"/>
      <w:lang w:eastAsia="ar-SA" w:bidi="ar-SA"/>
    </w:rPr>
  </w:style>
  <w:style w:type="paragraph" w:customStyle="1" w:styleId="CharChar1">
    <w:name w:val="Char Char1"/>
    <w:basedOn w:val="Normal"/>
    <w:uiPriority w:val="99"/>
    <w:rsid w:val="003325CB"/>
    <w:pPr>
      <w:widowControl/>
      <w:spacing w:after="160" w:line="240" w:lineRule="exact"/>
    </w:pPr>
    <w:rPr>
      <w:rFonts w:ascii="Verdana" w:hAnsi="Verdana"/>
      <w:sz w:val="20"/>
    </w:rPr>
  </w:style>
  <w:style w:type="paragraph" w:styleId="CommentText">
    <w:name w:val="annotation text"/>
    <w:basedOn w:val="Normal"/>
    <w:link w:val="CommentTextChar1"/>
    <w:uiPriority w:val="99"/>
    <w:rsid w:val="003325CB"/>
    <w:rPr>
      <w:sz w:val="20"/>
    </w:rPr>
  </w:style>
  <w:style w:type="character" w:customStyle="1" w:styleId="CommentTextChar1">
    <w:name w:val="Comment Text Char1"/>
    <w:basedOn w:val="DefaultParagraphFont"/>
    <w:link w:val="CommentText"/>
    <w:uiPriority w:val="99"/>
    <w:semiHidden/>
    <w:locked/>
    <w:rsid w:val="007724CC"/>
    <w:rPr>
      <w:rFonts w:cs="Times New Roman"/>
      <w:sz w:val="20"/>
      <w:szCs w:val="20"/>
      <w:lang w:eastAsia="ar-SA" w:bidi="ar-SA"/>
    </w:rPr>
  </w:style>
  <w:style w:type="paragraph" w:styleId="CommentSubject">
    <w:name w:val="annotation subject"/>
    <w:basedOn w:val="CommentText"/>
    <w:next w:val="CommentText"/>
    <w:link w:val="CommentSubjectChar1"/>
    <w:uiPriority w:val="99"/>
    <w:rsid w:val="003325CB"/>
    <w:rPr>
      <w:b/>
      <w:bCs/>
    </w:rPr>
  </w:style>
  <w:style w:type="character" w:customStyle="1" w:styleId="CommentSubjectChar1">
    <w:name w:val="Comment Subject Char1"/>
    <w:basedOn w:val="CommentTextChar1"/>
    <w:link w:val="CommentSubject"/>
    <w:uiPriority w:val="99"/>
    <w:semiHidden/>
    <w:locked/>
    <w:rsid w:val="007724CC"/>
    <w:rPr>
      <w:rFonts w:cs="Times New Roman"/>
      <w:b/>
      <w:bCs/>
      <w:sz w:val="20"/>
      <w:szCs w:val="20"/>
      <w:lang w:eastAsia="ar-SA" w:bidi="ar-SA"/>
    </w:rPr>
  </w:style>
  <w:style w:type="paragraph" w:customStyle="1" w:styleId="WW-Default">
    <w:name w:val="WW-Default"/>
    <w:uiPriority w:val="99"/>
    <w:rsid w:val="003325CB"/>
    <w:pPr>
      <w:suppressAutoHyphens/>
      <w:autoSpaceDE w:val="0"/>
    </w:pPr>
    <w:rPr>
      <w:rFonts w:ascii="Calibri" w:hAnsi="Calibri" w:cs="Calibri"/>
      <w:color w:val="000000"/>
      <w:sz w:val="24"/>
      <w:szCs w:val="24"/>
      <w:lang w:eastAsia="ar-SA"/>
    </w:rPr>
  </w:style>
  <w:style w:type="paragraph" w:customStyle="1" w:styleId="msolistparagraph0">
    <w:name w:val="msolistparagraph"/>
    <w:basedOn w:val="Normal"/>
    <w:uiPriority w:val="99"/>
    <w:rsid w:val="003325CB"/>
    <w:pPr>
      <w:widowControl/>
      <w:ind w:left="720"/>
    </w:pPr>
    <w:rPr>
      <w:szCs w:val="24"/>
    </w:rPr>
  </w:style>
  <w:style w:type="paragraph" w:styleId="ListParagraph">
    <w:name w:val="List Paragraph"/>
    <w:basedOn w:val="Normal"/>
    <w:uiPriority w:val="99"/>
    <w:qFormat/>
    <w:rsid w:val="003325CB"/>
    <w:pPr>
      <w:ind w:left="720"/>
    </w:pPr>
  </w:style>
  <w:style w:type="paragraph" w:styleId="TOC3">
    <w:name w:val="toc 3"/>
    <w:basedOn w:val="Index"/>
    <w:uiPriority w:val="99"/>
    <w:rsid w:val="003325CB"/>
    <w:pPr>
      <w:tabs>
        <w:tab w:val="right" w:leader="dot" w:pos="9406"/>
      </w:tabs>
      <w:ind w:left="566"/>
    </w:pPr>
  </w:style>
  <w:style w:type="paragraph" w:styleId="TOC4">
    <w:name w:val="toc 4"/>
    <w:basedOn w:val="Index"/>
    <w:uiPriority w:val="99"/>
    <w:rsid w:val="003325CB"/>
    <w:pPr>
      <w:tabs>
        <w:tab w:val="right" w:leader="dot" w:pos="9123"/>
      </w:tabs>
      <w:ind w:left="849"/>
    </w:pPr>
  </w:style>
  <w:style w:type="paragraph" w:styleId="TOC5">
    <w:name w:val="toc 5"/>
    <w:basedOn w:val="Index"/>
    <w:uiPriority w:val="99"/>
    <w:rsid w:val="003325CB"/>
    <w:pPr>
      <w:tabs>
        <w:tab w:val="right" w:leader="dot" w:pos="8840"/>
      </w:tabs>
      <w:ind w:left="1132"/>
    </w:pPr>
  </w:style>
  <w:style w:type="paragraph" w:styleId="TOC6">
    <w:name w:val="toc 6"/>
    <w:basedOn w:val="Index"/>
    <w:uiPriority w:val="99"/>
    <w:rsid w:val="003325CB"/>
    <w:pPr>
      <w:tabs>
        <w:tab w:val="right" w:leader="dot" w:pos="8557"/>
      </w:tabs>
      <w:ind w:left="1415"/>
    </w:pPr>
  </w:style>
  <w:style w:type="paragraph" w:styleId="TOC7">
    <w:name w:val="toc 7"/>
    <w:basedOn w:val="Index"/>
    <w:uiPriority w:val="99"/>
    <w:rsid w:val="003325CB"/>
    <w:pPr>
      <w:tabs>
        <w:tab w:val="right" w:leader="dot" w:pos="8274"/>
      </w:tabs>
      <w:ind w:left="1698"/>
    </w:pPr>
  </w:style>
  <w:style w:type="paragraph" w:styleId="TOC8">
    <w:name w:val="toc 8"/>
    <w:basedOn w:val="Index"/>
    <w:uiPriority w:val="99"/>
    <w:rsid w:val="003325CB"/>
    <w:pPr>
      <w:tabs>
        <w:tab w:val="right" w:leader="dot" w:pos="7991"/>
      </w:tabs>
      <w:ind w:left="1981"/>
    </w:pPr>
  </w:style>
  <w:style w:type="paragraph" w:customStyle="1" w:styleId="Contents10">
    <w:name w:val="Contents 10"/>
    <w:basedOn w:val="Index"/>
    <w:uiPriority w:val="99"/>
    <w:rsid w:val="003325CB"/>
    <w:pPr>
      <w:tabs>
        <w:tab w:val="right" w:leader="dot" w:pos="7425"/>
      </w:tabs>
      <w:ind w:left="2547"/>
    </w:pPr>
  </w:style>
  <w:style w:type="paragraph" w:customStyle="1" w:styleId="TableContents">
    <w:name w:val="Table Contents"/>
    <w:basedOn w:val="Normal"/>
    <w:uiPriority w:val="99"/>
    <w:rsid w:val="003325CB"/>
    <w:pPr>
      <w:suppressLineNumbers/>
    </w:pPr>
  </w:style>
  <w:style w:type="paragraph" w:customStyle="1" w:styleId="TableHeading">
    <w:name w:val="Table Heading"/>
    <w:basedOn w:val="TableContents"/>
    <w:uiPriority w:val="99"/>
    <w:rsid w:val="003325CB"/>
    <w:pPr>
      <w:jc w:val="center"/>
    </w:pPr>
    <w:rPr>
      <w:b/>
      <w:bCs/>
    </w:rPr>
  </w:style>
  <w:style w:type="paragraph" w:styleId="Revision">
    <w:name w:val="Revision"/>
    <w:uiPriority w:val="99"/>
    <w:rsid w:val="003325CB"/>
    <w:pPr>
      <w:suppressAutoHyphens/>
    </w:pPr>
    <w:rPr>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74503">
      <w:bodyDiv w:val="1"/>
      <w:marLeft w:val="0"/>
      <w:marRight w:val="0"/>
      <w:marTop w:val="0"/>
      <w:marBottom w:val="0"/>
      <w:divBdr>
        <w:top w:val="none" w:sz="0" w:space="0" w:color="auto"/>
        <w:left w:val="none" w:sz="0" w:space="0" w:color="auto"/>
        <w:bottom w:val="none" w:sz="0" w:space="0" w:color="auto"/>
        <w:right w:val="none" w:sz="0" w:space="0" w:color="auto"/>
      </w:divBdr>
    </w:div>
    <w:div w:id="1599217430">
      <w:marLeft w:val="0"/>
      <w:marRight w:val="0"/>
      <w:marTop w:val="0"/>
      <w:marBottom w:val="0"/>
      <w:divBdr>
        <w:top w:val="none" w:sz="0" w:space="0" w:color="auto"/>
        <w:left w:val="none" w:sz="0" w:space="0" w:color="auto"/>
        <w:bottom w:val="none" w:sz="0" w:space="0" w:color="auto"/>
        <w:right w:val="none" w:sz="0" w:space="0" w:color="auto"/>
      </w:divBdr>
    </w:div>
    <w:div w:id="1599217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92692\Application%20Data\Microsoft\Templates\for%20Review\Professional%20Services%20Contract%20-%20Bj%20-%2007-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BB01-B0EC-4DFB-8CB7-32C1847C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Services Contract - Bj - 07-04</Template>
  <TotalTime>25</TotalTime>
  <Pages>17</Pages>
  <Words>7656</Words>
  <Characters>43641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CONTRACT</vt:lpstr>
    </vt:vector>
  </TitlesOfParts>
  <Company>Hewlett-Packard Company</Company>
  <LinksUpToDate>false</LinksUpToDate>
  <CharactersWithSpaces>51195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cp:keywords/>
  <dc:description/>
  <cp:lastModifiedBy>Brent Anderson</cp:lastModifiedBy>
  <cp:revision>7</cp:revision>
  <cp:lastPrinted>2013-01-23T22:45:00Z</cp:lastPrinted>
  <dcterms:created xsi:type="dcterms:W3CDTF">2013-01-23T22:38:00Z</dcterms:created>
  <dcterms:modified xsi:type="dcterms:W3CDTF">2016-02-01T20:52:00Z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ABAAJXrvhtoYpC4+O4U3TT+I94AALuoyXvN4O654eHQ8F5N68D9+I1dgh9gH8egcXTLV</vt:lpwstr>
  </property>
  <property fmtid="{D5CDD505-2E9C-101B-9397-08002B2CF9AE}" pid="3" name="MAIL_MSG_ID1">
    <vt:lpwstr>gFAAbtDMpgn6UhrSuvyHZIPBZ6LJD+t8VuaD4PUSYtPw5kp1SSdjfM/HPURGRpaLkpO5sIcuaDrIsSHszIiWNq4bVZfLwAXOIZc59iifwkuqv2Xh+SQJjsqr1MhhKeseIJlMRb9jH5/cx2atUm7EtwlxqEudxIurIDNE9uypOl8Nd7MvsJ61WKghuNLo8jAPOLqdd8c34T/RuT52xxkgliGQMMxEF0HdPsEGwi3ojRDH3pdljWJxQcO0f</vt:lpwstr>
  </property>
  <property fmtid="{D5CDD505-2E9C-101B-9397-08002B2CF9AE}" pid="4" name="MAIL_MSG_ID2">
    <vt:lpwstr>/u/hXaH+OSsXS+WptLWkXf3qszqC1Z+1HwK9rZS3Y5RVpSUffLOXe/+mLten4TXfPbkiTCs7Ip0fhyRy31IYac/1VOJi9v0dg==</vt:lpwstr>
  </property>
  <property fmtid="{D5CDD505-2E9C-101B-9397-08002B2CF9AE}" pid="5" name="RESPONSE_SENDER_NAME">
    <vt:lpwstr>sAAAUYtyAkeNWR58J7AAaiLQolh8WIHjCrL4EtDVcF186vA=</vt:lpwstr>
  </property>
</Properties>
</file>